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5D0EB" w14:textId="2A25A4ED" w:rsidR="007C29E1" w:rsidRPr="006D4D46" w:rsidRDefault="00DE2C70">
      <w:pPr>
        <w:rPr>
          <w:rFonts w:ascii="HG丸ｺﾞｼｯｸM-PRO" w:eastAsia="HG丸ｺﾞｼｯｸM-PRO" w:hAnsi="HG丸ｺﾞｼｯｸM-PRO" w:hint="eastAsia"/>
          <w:b/>
          <w:sz w:val="24"/>
          <w:szCs w:val="24"/>
          <w:u w:val="double"/>
        </w:rPr>
      </w:pPr>
      <w:r w:rsidRPr="006D4D46">
        <w:rPr>
          <w:rFonts w:ascii="HG丸ｺﾞｼｯｸM-PRO" w:eastAsia="HG丸ｺﾞｼｯｸM-PRO" w:hAnsi="HG丸ｺﾞｼｯｸM-PRO" w:hint="eastAsia"/>
          <w:b/>
          <w:sz w:val="24"/>
          <w:szCs w:val="24"/>
          <w:u w:val="double"/>
        </w:rPr>
        <w:t>合志市</w:t>
      </w:r>
      <w:r w:rsidR="007C29E1" w:rsidRPr="006D4D46">
        <w:rPr>
          <w:rFonts w:ascii="HG丸ｺﾞｼｯｸM-PRO" w:eastAsia="HG丸ｺﾞｼｯｸM-PRO" w:hAnsi="HG丸ｺﾞｼｯｸM-PRO" w:hint="eastAsia"/>
          <w:b/>
          <w:sz w:val="24"/>
          <w:szCs w:val="24"/>
          <w:u w:val="double"/>
        </w:rPr>
        <w:t>耐震化緊急促進アクションプログラム２０</w:t>
      </w:r>
      <w:r w:rsidR="00953D9A" w:rsidRPr="006D4D46">
        <w:rPr>
          <w:rFonts w:ascii="HG丸ｺﾞｼｯｸM-PRO" w:eastAsia="HG丸ｺﾞｼｯｸM-PRO" w:hAnsi="HG丸ｺﾞｼｯｸM-PRO" w:hint="eastAsia"/>
          <w:b/>
          <w:sz w:val="24"/>
          <w:szCs w:val="24"/>
          <w:u w:val="double"/>
        </w:rPr>
        <w:t>２</w:t>
      </w:r>
      <w:r w:rsidR="00AF0965" w:rsidRPr="006D4D46">
        <w:rPr>
          <w:rFonts w:ascii="HG丸ｺﾞｼｯｸM-PRO" w:eastAsia="HG丸ｺﾞｼｯｸM-PRO" w:hAnsi="HG丸ｺﾞｼｯｸM-PRO" w:hint="eastAsia"/>
          <w:b/>
          <w:sz w:val="24"/>
          <w:szCs w:val="24"/>
          <w:u w:val="double"/>
        </w:rPr>
        <w:t>４</w:t>
      </w:r>
      <w:r w:rsidR="007C29E1" w:rsidRPr="006D4D46">
        <w:rPr>
          <w:rFonts w:ascii="HG丸ｺﾞｼｯｸM-PRO" w:eastAsia="HG丸ｺﾞｼｯｸM-PRO" w:hAnsi="HG丸ｺﾞｼｯｸM-PRO" w:hint="eastAsia"/>
          <w:b/>
          <w:sz w:val="24"/>
          <w:szCs w:val="24"/>
          <w:u w:val="double"/>
        </w:rPr>
        <w:t xml:space="preserve">　　　　　　　</w:t>
      </w:r>
      <w:r w:rsidR="00734E00" w:rsidRPr="006D4D46">
        <w:rPr>
          <w:rFonts w:ascii="HG丸ｺﾞｼｯｸM-PRO" w:eastAsia="HG丸ｺﾞｼｯｸM-PRO" w:hAnsi="HG丸ｺﾞｼｯｸM-PRO" w:hint="eastAsia"/>
          <w:b/>
          <w:sz w:val="24"/>
          <w:szCs w:val="24"/>
          <w:u w:val="double"/>
        </w:rPr>
        <w:t xml:space="preserve">            </w:t>
      </w:r>
      <w:r w:rsidR="003D331E" w:rsidRPr="006D4D46">
        <w:rPr>
          <w:rFonts w:ascii="HG丸ｺﾞｼｯｸM-PRO" w:eastAsia="HG丸ｺﾞｼｯｸM-PRO" w:hAnsi="HG丸ｺﾞｼｯｸM-PRO" w:hint="eastAsia"/>
          <w:b/>
          <w:sz w:val="24"/>
          <w:szCs w:val="24"/>
          <w:u w:val="double"/>
        </w:rPr>
        <w:t xml:space="preserve">   </w:t>
      </w:r>
      <w:r w:rsidR="006D4D46" w:rsidRPr="006D4D46">
        <w:rPr>
          <w:rFonts w:ascii="HG丸ｺﾞｼｯｸM-PRO" w:eastAsia="HG丸ｺﾞｼｯｸM-PRO" w:hAnsi="HG丸ｺﾞｼｯｸM-PRO" w:hint="eastAsia"/>
          <w:b/>
          <w:sz w:val="24"/>
          <w:szCs w:val="24"/>
          <w:u w:val="double"/>
        </w:rPr>
        <w:t xml:space="preserve">　</w:t>
      </w:r>
    </w:p>
    <w:p w14:paraId="474CCB8B" w14:textId="77777777" w:rsidR="007C29E1" w:rsidRPr="002F442F" w:rsidRDefault="007C29E1">
      <w:pPr>
        <w:rPr>
          <w:rFonts w:ascii="HG丸ｺﾞｼｯｸM-PRO" w:eastAsia="HG丸ｺﾞｼｯｸM-PRO" w:hAnsi="HG丸ｺﾞｼｯｸM-PRO"/>
          <w:b/>
          <w:sz w:val="22"/>
        </w:rPr>
      </w:pPr>
      <w:r w:rsidRPr="002F442F">
        <w:rPr>
          <w:rFonts w:ascii="HG丸ｺﾞｼｯｸM-PRO" w:eastAsia="HG丸ｺﾞｼｯｸM-PRO" w:hAnsi="HG丸ｺﾞｼｯｸM-PRO" w:hint="eastAsia"/>
          <w:b/>
          <w:sz w:val="22"/>
        </w:rPr>
        <w:t>１　目的</w:t>
      </w:r>
    </w:p>
    <w:p w14:paraId="68297D38" w14:textId="77777777" w:rsidR="007C29E1" w:rsidRPr="00715573" w:rsidRDefault="007C29E1">
      <w:pPr>
        <w:rPr>
          <w:rFonts w:ascii="HG丸ｺﾞｼｯｸM-PRO" w:eastAsia="HG丸ｺﾞｼｯｸM-PRO" w:hAnsi="HG丸ｺﾞｼｯｸM-PRO"/>
          <w:sz w:val="20"/>
          <w:szCs w:val="20"/>
        </w:rPr>
      </w:pPr>
      <w:r w:rsidRPr="002F442F">
        <w:rPr>
          <w:rFonts w:ascii="HG丸ｺﾞｼｯｸM-PRO" w:eastAsia="HG丸ｺﾞｼｯｸM-PRO" w:hAnsi="HG丸ｺﾞｼｯｸM-PRO" w:hint="eastAsia"/>
          <w:sz w:val="22"/>
        </w:rPr>
        <w:t xml:space="preserve">　</w:t>
      </w:r>
      <w:r w:rsidR="00DE2C70" w:rsidRPr="00715573">
        <w:rPr>
          <w:rFonts w:ascii="HG丸ｺﾞｼｯｸM-PRO" w:eastAsia="HG丸ｺﾞｼｯｸM-PRO" w:hAnsi="HG丸ｺﾞｼｯｸM-PRO" w:hint="eastAsia"/>
          <w:sz w:val="20"/>
          <w:szCs w:val="20"/>
        </w:rPr>
        <w:t>合志市</w:t>
      </w:r>
      <w:r w:rsidR="00214A01" w:rsidRPr="00715573">
        <w:rPr>
          <w:rFonts w:ascii="HG丸ｺﾞｼｯｸM-PRO" w:eastAsia="HG丸ｺﾞｼｯｸM-PRO" w:hAnsi="HG丸ｺﾞｼｯｸM-PRO" w:hint="eastAsia"/>
          <w:sz w:val="20"/>
          <w:szCs w:val="20"/>
        </w:rPr>
        <w:t>建築物</w:t>
      </w:r>
      <w:r w:rsidRPr="00715573">
        <w:rPr>
          <w:rFonts w:ascii="HG丸ｺﾞｼｯｸM-PRO" w:eastAsia="HG丸ｺﾞｼｯｸM-PRO" w:hAnsi="HG丸ｺﾞｼｯｸM-PRO" w:hint="eastAsia"/>
          <w:sz w:val="20"/>
          <w:szCs w:val="20"/>
        </w:rPr>
        <w:t>耐震改修促進計画に定めた目標の達成に向け、住宅所有者の経済的負担の軽減を</w:t>
      </w:r>
      <w:r w:rsidR="00965FB6" w:rsidRPr="00715573">
        <w:rPr>
          <w:rFonts w:ascii="HG丸ｺﾞｼｯｸM-PRO" w:eastAsia="HG丸ｺﾞｼｯｸM-PRO" w:hAnsi="HG丸ｺﾞｼｯｸM-PRO" w:hint="eastAsia"/>
          <w:sz w:val="20"/>
          <w:szCs w:val="20"/>
        </w:rPr>
        <w:t>図るとともに、住宅所有者に対する直接的な耐震化促進、耐震診断実施者に対する耐震化促進、改修事業者の技術力向上、一般市民への周知・普及等の充実を図ることが重要である。</w:t>
      </w:r>
    </w:p>
    <w:p w14:paraId="478D9438" w14:textId="649FD45B" w:rsidR="00754DF4" w:rsidRPr="00715573" w:rsidRDefault="00965FB6">
      <w:pPr>
        <w:rPr>
          <w:rFonts w:ascii="HG丸ｺﾞｼｯｸM-PRO" w:eastAsia="HG丸ｺﾞｼｯｸM-PRO" w:hAnsi="HG丸ｺﾞｼｯｸM-PRO" w:hint="eastAsia"/>
          <w:sz w:val="20"/>
          <w:szCs w:val="20"/>
        </w:rPr>
      </w:pPr>
      <w:r w:rsidRPr="00715573">
        <w:rPr>
          <w:rFonts w:ascii="HG丸ｺﾞｼｯｸM-PRO" w:eastAsia="HG丸ｺﾞｼｯｸM-PRO" w:hAnsi="HG丸ｺﾞｼｯｸM-PRO" w:hint="eastAsia"/>
          <w:sz w:val="20"/>
          <w:szCs w:val="20"/>
        </w:rPr>
        <w:t xml:space="preserve">　</w:t>
      </w:r>
      <w:r w:rsidR="00754DF4" w:rsidRPr="00715573">
        <w:rPr>
          <w:rFonts w:ascii="HG丸ｺﾞｼｯｸM-PRO" w:eastAsia="HG丸ｺﾞｼｯｸM-PRO" w:hAnsi="HG丸ｺﾞｼｯｸM-PRO" w:hint="eastAsia"/>
          <w:sz w:val="20"/>
          <w:szCs w:val="20"/>
        </w:rPr>
        <w:t>このため、</w:t>
      </w:r>
      <w:r w:rsidR="00DE2C70" w:rsidRPr="00715573">
        <w:rPr>
          <w:rFonts w:ascii="HG丸ｺﾞｼｯｸM-PRO" w:eastAsia="HG丸ｺﾞｼｯｸM-PRO" w:hAnsi="HG丸ｺﾞｼｯｸM-PRO" w:hint="eastAsia"/>
          <w:sz w:val="20"/>
          <w:szCs w:val="20"/>
        </w:rPr>
        <w:t>合志市</w:t>
      </w:r>
      <w:r w:rsidR="00754DF4" w:rsidRPr="00715573">
        <w:rPr>
          <w:rFonts w:ascii="HG丸ｺﾞｼｯｸM-PRO" w:eastAsia="HG丸ｺﾞｼｯｸM-PRO" w:hAnsi="HG丸ｺﾞｼｯｸM-PRO" w:hint="eastAsia"/>
          <w:sz w:val="20"/>
          <w:szCs w:val="20"/>
        </w:rPr>
        <w:t>住宅耐震化緊急促進アクションプログラム（以下「アクションプログラム」という。）では、毎年度、住宅耐震化に係る取組を位置付け、その進捗状況を把握・評価するとともに、プログラムの充実・改善を図り、住宅の耐震化を強力に推進することを目的とする。</w:t>
      </w:r>
    </w:p>
    <w:p w14:paraId="1D7BF945" w14:textId="77777777" w:rsidR="00754DF4" w:rsidRPr="002F442F" w:rsidRDefault="00754DF4">
      <w:pPr>
        <w:rPr>
          <w:rFonts w:ascii="HG丸ｺﾞｼｯｸM-PRO" w:eastAsia="HG丸ｺﾞｼｯｸM-PRO" w:hAnsi="HG丸ｺﾞｼｯｸM-PRO"/>
          <w:b/>
          <w:sz w:val="22"/>
        </w:rPr>
      </w:pPr>
      <w:r w:rsidRPr="002F442F">
        <w:rPr>
          <w:rFonts w:ascii="HG丸ｺﾞｼｯｸM-PRO" w:eastAsia="HG丸ｺﾞｼｯｸM-PRO" w:hAnsi="HG丸ｺﾞｼｯｸM-PRO" w:hint="eastAsia"/>
          <w:b/>
          <w:sz w:val="22"/>
        </w:rPr>
        <w:t>２　位置付け</w:t>
      </w:r>
    </w:p>
    <w:p w14:paraId="5324BDC9" w14:textId="2AA3AFE6" w:rsidR="00754DF4" w:rsidRPr="00715573" w:rsidRDefault="00754DF4">
      <w:pPr>
        <w:rPr>
          <w:rFonts w:ascii="HG丸ｺﾞｼｯｸM-PRO" w:eastAsia="HG丸ｺﾞｼｯｸM-PRO" w:hAnsi="HG丸ｺﾞｼｯｸM-PRO" w:hint="eastAsia"/>
          <w:sz w:val="22"/>
        </w:rPr>
      </w:pPr>
      <w:r w:rsidRPr="00715573">
        <w:rPr>
          <w:rFonts w:ascii="HG丸ｺﾞｼｯｸM-PRO" w:eastAsia="HG丸ｺﾞｼｯｸM-PRO" w:hAnsi="HG丸ｺﾞｼｯｸM-PRO" w:hint="eastAsia"/>
          <w:szCs w:val="21"/>
        </w:rPr>
        <w:t xml:space="preserve">　</w:t>
      </w:r>
      <w:r w:rsidRPr="00715573">
        <w:rPr>
          <w:rFonts w:ascii="HG丸ｺﾞｼｯｸM-PRO" w:eastAsia="HG丸ｺﾞｼｯｸM-PRO" w:hAnsi="HG丸ｺﾞｼｯｸM-PRO" w:hint="eastAsia"/>
          <w:sz w:val="20"/>
          <w:szCs w:val="20"/>
        </w:rPr>
        <w:t>アクションプログラムは、</w:t>
      </w:r>
      <w:r w:rsidR="00DE2C70" w:rsidRPr="00715573">
        <w:rPr>
          <w:rFonts w:ascii="HG丸ｺﾞｼｯｸM-PRO" w:eastAsia="HG丸ｺﾞｼｯｸM-PRO" w:hAnsi="HG丸ｺﾞｼｯｸM-PRO" w:hint="eastAsia"/>
          <w:sz w:val="20"/>
          <w:szCs w:val="20"/>
        </w:rPr>
        <w:t>合志市</w:t>
      </w:r>
      <w:r w:rsidR="00350214" w:rsidRPr="00715573">
        <w:rPr>
          <w:rFonts w:ascii="HG丸ｺﾞｼｯｸM-PRO" w:eastAsia="HG丸ｺﾞｼｯｸM-PRO" w:hAnsi="HG丸ｺﾞｼｯｸM-PRO" w:hint="eastAsia"/>
          <w:sz w:val="20"/>
          <w:szCs w:val="20"/>
        </w:rPr>
        <w:t>建築物</w:t>
      </w:r>
      <w:r w:rsidRPr="00715573">
        <w:rPr>
          <w:rFonts w:ascii="HG丸ｺﾞｼｯｸM-PRO" w:eastAsia="HG丸ｺﾞｼｯｸM-PRO" w:hAnsi="HG丸ｺﾞｼｯｸM-PRO" w:hint="eastAsia"/>
          <w:sz w:val="20"/>
          <w:szCs w:val="20"/>
        </w:rPr>
        <w:t>耐震改修促進計画第</w:t>
      </w:r>
      <w:r w:rsidR="00AB459B" w:rsidRPr="00715573">
        <w:rPr>
          <w:rFonts w:ascii="HG丸ｺﾞｼｯｸM-PRO" w:eastAsia="HG丸ｺﾞｼｯｸM-PRO" w:hAnsi="HG丸ｺﾞｼｯｸM-PRO" w:hint="eastAsia"/>
          <w:sz w:val="20"/>
          <w:szCs w:val="20"/>
        </w:rPr>
        <w:t>５</w:t>
      </w:r>
      <w:r w:rsidRPr="00715573">
        <w:rPr>
          <w:rFonts w:ascii="HG丸ｺﾞｼｯｸM-PRO" w:eastAsia="HG丸ｺﾞｼｯｸM-PRO" w:hAnsi="HG丸ｺﾞｼｯｸM-PRO" w:hint="eastAsia"/>
          <w:sz w:val="20"/>
          <w:szCs w:val="20"/>
        </w:rPr>
        <w:t>章に基づき策定する。</w:t>
      </w:r>
    </w:p>
    <w:p w14:paraId="4391B664" w14:textId="28A90C4E" w:rsidR="00754DF4" w:rsidRPr="002F442F" w:rsidRDefault="00754DF4">
      <w:pPr>
        <w:rPr>
          <w:rFonts w:ascii="HG丸ｺﾞｼｯｸM-PRO" w:eastAsia="HG丸ｺﾞｼｯｸM-PRO" w:hAnsi="HG丸ｺﾞｼｯｸM-PRO"/>
          <w:b/>
          <w:sz w:val="22"/>
        </w:rPr>
      </w:pPr>
      <w:r w:rsidRPr="002F442F">
        <w:rPr>
          <w:rFonts w:ascii="HG丸ｺﾞｼｯｸM-PRO" w:eastAsia="HG丸ｺﾞｼｯｸM-PRO" w:hAnsi="HG丸ｺﾞｼｯｸM-PRO" w:hint="eastAsia"/>
          <w:b/>
          <w:sz w:val="22"/>
        </w:rPr>
        <w:t xml:space="preserve">３　</w:t>
      </w:r>
      <w:r w:rsidR="00953D9A">
        <w:rPr>
          <w:rFonts w:ascii="HG丸ｺﾞｼｯｸM-PRO" w:eastAsia="HG丸ｺﾞｼｯｸM-PRO" w:hAnsi="HG丸ｺﾞｼｯｸM-PRO" w:hint="eastAsia"/>
          <w:b/>
          <w:sz w:val="22"/>
        </w:rPr>
        <w:t>令和</w:t>
      </w:r>
      <w:r w:rsidR="00AF0965">
        <w:rPr>
          <w:rFonts w:ascii="HG丸ｺﾞｼｯｸM-PRO" w:eastAsia="HG丸ｺﾞｼｯｸM-PRO" w:hAnsi="HG丸ｺﾞｼｯｸM-PRO" w:hint="eastAsia"/>
          <w:b/>
          <w:sz w:val="22"/>
        </w:rPr>
        <w:t>６</w:t>
      </w:r>
      <w:r w:rsidR="00524EEE" w:rsidRPr="002F442F">
        <w:rPr>
          <w:rFonts w:ascii="HG丸ｺﾞｼｯｸM-PRO" w:eastAsia="HG丸ｺﾞｼｯｸM-PRO" w:hAnsi="HG丸ｺﾞｼｯｸM-PRO" w:hint="eastAsia"/>
          <w:b/>
          <w:sz w:val="22"/>
        </w:rPr>
        <w:t>年度の計画</w:t>
      </w:r>
    </w:p>
    <w:tbl>
      <w:tblPr>
        <w:tblStyle w:val="a3"/>
        <w:tblW w:w="10341" w:type="dxa"/>
        <w:jc w:val="right"/>
        <w:tblLayout w:type="fixed"/>
        <w:tblLook w:val="04A0" w:firstRow="1" w:lastRow="0" w:firstColumn="1" w:lastColumn="0" w:noHBand="0" w:noVBand="1"/>
      </w:tblPr>
      <w:tblGrid>
        <w:gridCol w:w="567"/>
        <w:gridCol w:w="4707"/>
        <w:gridCol w:w="5067"/>
      </w:tblGrid>
      <w:tr w:rsidR="002F442F" w:rsidRPr="002F442F" w14:paraId="2E7B1C75" w14:textId="77777777" w:rsidTr="003D331E">
        <w:trPr>
          <w:cantSplit/>
          <w:trHeight w:val="529"/>
          <w:jc w:val="right"/>
        </w:trPr>
        <w:tc>
          <w:tcPr>
            <w:tcW w:w="567" w:type="dxa"/>
            <w:vMerge w:val="restart"/>
            <w:shd w:val="clear" w:color="auto" w:fill="D9D9D9" w:themeFill="background1" w:themeFillShade="D9"/>
            <w:textDirection w:val="tbRlV"/>
          </w:tcPr>
          <w:p w14:paraId="480EE329" w14:textId="77777777" w:rsidR="002F442F" w:rsidRPr="009D319B" w:rsidRDefault="002F442F" w:rsidP="00DB5456">
            <w:pPr>
              <w:ind w:left="113" w:right="113"/>
              <w:rPr>
                <w:rFonts w:ascii="HG丸ｺﾞｼｯｸM-PRO" w:eastAsia="HG丸ｺﾞｼｯｸM-PRO" w:hAnsi="HG丸ｺﾞｼｯｸM-PRO"/>
                <w:b/>
                <w:sz w:val="22"/>
              </w:rPr>
            </w:pPr>
            <w:r w:rsidRPr="009D319B">
              <w:rPr>
                <w:rFonts w:ascii="HG丸ｺﾞｼｯｸM-PRO" w:eastAsia="HG丸ｺﾞｼｯｸM-PRO" w:hAnsi="HG丸ｺﾞｼｯｸM-PRO" w:hint="eastAsia"/>
                <w:b/>
                <w:sz w:val="22"/>
              </w:rPr>
              <w:t>取組内容</w:t>
            </w:r>
          </w:p>
        </w:tc>
        <w:tc>
          <w:tcPr>
            <w:tcW w:w="9774" w:type="dxa"/>
            <w:gridSpan w:val="2"/>
            <w:shd w:val="clear" w:color="auto" w:fill="D9D9D9" w:themeFill="background1" w:themeFillShade="D9"/>
            <w:vAlign w:val="center"/>
          </w:tcPr>
          <w:p w14:paraId="7E2D64A5" w14:textId="77777777" w:rsidR="002F442F" w:rsidRPr="00842674" w:rsidRDefault="002F442F" w:rsidP="002F442F">
            <w:pPr>
              <w:rPr>
                <w:rFonts w:ascii="HG丸ｺﾞｼｯｸM-PRO" w:eastAsia="HG丸ｺﾞｼｯｸM-PRO" w:hAnsi="HG丸ｺﾞｼｯｸM-PRO"/>
                <w:b/>
                <w:sz w:val="22"/>
              </w:rPr>
            </w:pPr>
            <w:r w:rsidRPr="00842674">
              <w:rPr>
                <w:rFonts w:ascii="HG丸ｺﾞｼｯｸM-PRO" w:eastAsia="HG丸ｺﾞｼｯｸM-PRO" w:hAnsi="HG丸ｺﾞｼｯｸM-PRO" w:hint="eastAsia"/>
                <w:b/>
                <w:sz w:val="22"/>
              </w:rPr>
              <w:t>財政的支援</w:t>
            </w:r>
          </w:p>
        </w:tc>
      </w:tr>
      <w:tr w:rsidR="002F442F" w:rsidRPr="002F442F" w14:paraId="189D14D6" w14:textId="77777777" w:rsidTr="00715573">
        <w:trPr>
          <w:cantSplit/>
          <w:trHeight w:val="690"/>
          <w:jc w:val="right"/>
        </w:trPr>
        <w:tc>
          <w:tcPr>
            <w:tcW w:w="567" w:type="dxa"/>
            <w:vMerge/>
            <w:shd w:val="clear" w:color="auto" w:fill="D9D9D9" w:themeFill="background1" w:themeFillShade="D9"/>
            <w:textDirection w:val="tbRlV"/>
          </w:tcPr>
          <w:p w14:paraId="43FF7A90" w14:textId="77777777" w:rsidR="002F442F" w:rsidRPr="002F442F" w:rsidRDefault="002F442F" w:rsidP="00DB5456">
            <w:pPr>
              <w:ind w:left="113" w:right="113"/>
              <w:rPr>
                <w:rFonts w:ascii="HG丸ｺﾞｼｯｸM-PRO" w:eastAsia="HG丸ｺﾞｼｯｸM-PRO" w:hAnsi="HG丸ｺﾞｼｯｸM-PRO"/>
                <w:sz w:val="22"/>
              </w:rPr>
            </w:pPr>
          </w:p>
        </w:tc>
        <w:tc>
          <w:tcPr>
            <w:tcW w:w="9774" w:type="dxa"/>
            <w:gridSpan w:val="2"/>
          </w:tcPr>
          <w:p w14:paraId="3B0DB9C9" w14:textId="77777777" w:rsidR="00F354B6" w:rsidRPr="002F442F" w:rsidRDefault="003454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D4D46">
              <w:rPr>
                <w:rFonts w:ascii="HG丸ｺﾞｼｯｸM-PRO" w:eastAsia="HG丸ｺﾞｼｯｸM-PRO" w:hAnsi="HG丸ｺﾞｼｯｸM-PRO" w:hint="eastAsia"/>
                <w:sz w:val="20"/>
                <w:szCs w:val="20"/>
              </w:rPr>
              <w:t>耐震診断の結果、倒壊の危険性があると判断された住宅について、耐震改修設計、耐震改修工事、建替え工事、耐震シェルター工事を行う住宅所有者等に対して補助を行う。</w:t>
            </w:r>
          </w:p>
        </w:tc>
      </w:tr>
      <w:tr w:rsidR="002F442F" w:rsidRPr="002F442F" w14:paraId="6BD65D2C" w14:textId="77777777" w:rsidTr="003D331E">
        <w:trPr>
          <w:cantSplit/>
          <w:trHeight w:val="566"/>
          <w:jc w:val="right"/>
        </w:trPr>
        <w:tc>
          <w:tcPr>
            <w:tcW w:w="567" w:type="dxa"/>
            <w:vMerge/>
            <w:shd w:val="clear" w:color="auto" w:fill="D9D9D9" w:themeFill="background1" w:themeFillShade="D9"/>
            <w:textDirection w:val="tbRlV"/>
          </w:tcPr>
          <w:p w14:paraId="5D350DC9" w14:textId="77777777" w:rsidR="002F442F" w:rsidRPr="002F442F" w:rsidRDefault="002F442F" w:rsidP="00DB5456">
            <w:pPr>
              <w:ind w:left="113" w:right="113"/>
              <w:rPr>
                <w:rFonts w:ascii="HG丸ｺﾞｼｯｸM-PRO" w:eastAsia="HG丸ｺﾞｼｯｸM-PRO" w:hAnsi="HG丸ｺﾞｼｯｸM-PRO"/>
                <w:sz w:val="22"/>
              </w:rPr>
            </w:pPr>
          </w:p>
        </w:tc>
        <w:tc>
          <w:tcPr>
            <w:tcW w:w="9774" w:type="dxa"/>
            <w:gridSpan w:val="2"/>
            <w:shd w:val="clear" w:color="auto" w:fill="D9D9D9" w:themeFill="background1" w:themeFillShade="D9"/>
            <w:vAlign w:val="center"/>
          </w:tcPr>
          <w:p w14:paraId="575ED320" w14:textId="77777777" w:rsidR="002F442F" w:rsidRPr="00842674" w:rsidRDefault="002F442F" w:rsidP="002F442F">
            <w:pPr>
              <w:rPr>
                <w:rFonts w:ascii="HG丸ｺﾞｼｯｸM-PRO" w:eastAsia="HG丸ｺﾞｼｯｸM-PRO" w:hAnsi="HG丸ｺﾞｼｯｸM-PRO"/>
                <w:b/>
                <w:sz w:val="22"/>
              </w:rPr>
            </w:pPr>
            <w:r w:rsidRPr="00842674">
              <w:rPr>
                <w:rFonts w:ascii="HG丸ｺﾞｼｯｸM-PRO" w:eastAsia="HG丸ｺﾞｼｯｸM-PRO" w:hAnsi="HG丸ｺﾞｼｯｸM-PRO" w:hint="eastAsia"/>
                <w:b/>
                <w:sz w:val="22"/>
              </w:rPr>
              <w:t>普及啓発等</w:t>
            </w:r>
          </w:p>
        </w:tc>
      </w:tr>
      <w:tr w:rsidR="002F442F" w:rsidRPr="002F442F" w14:paraId="6FC67130" w14:textId="77777777" w:rsidTr="003D331E">
        <w:trPr>
          <w:cantSplit/>
          <w:trHeight w:val="557"/>
          <w:jc w:val="right"/>
        </w:trPr>
        <w:tc>
          <w:tcPr>
            <w:tcW w:w="567" w:type="dxa"/>
            <w:vMerge/>
            <w:shd w:val="clear" w:color="auto" w:fill="D9D9D9" w:themeFill="background1" w:themeFillShade="D9"/>
            <w:textDirection w:val="tbRlV"/>
          </w:tcPr>
          <w:p w14:paraId="19C14611" w14:textId="77777777" w:rsidR="002F442F" w:rsidRPr="002F442F" w:rsidRDefault="002F442F" w:rsidP="00DB5456">
            <w:pPr>
              <w:ind w:left="113" w:right="113"/>
              <w:rPr>
                <w:rFonts w:ascii="HG丸ｺﾞｼｯｸM-PRO" w:eastAsia="HG丸ｺﾞｼｯｸM-PRO" w:hAnsi="HG丸ｺﾞｼｯｸM-PRO"/>
                <w:sz w:val="22"/>
              </w:rPr>
            </w:pPr>
          </w:p>
        </w:tc>
        <w:tc>
          <w:tcPr>
            <w:tcW w:w="9774" w:type="dxa"/>
            <w:gridSpan w:val="2"/>
          </w:tcPr>
          <w:p w14:paraId="26A9AF01" w14:textId="77777777" w:rsidR="00774315" w:rsidRPr="008D4E60" w:rsidRDefault="002F442F" w:rsidP="008D4E60">
            <w:pPr>
              <w:pStyle w:val="a8"/>
              <w:numPr>
                <w:ilvl w:val="0"/>
                <w:numId w:val="1"/>
              </w:numPr>
              <w:ind w:leftChars="0"/>
              <w:rPr>
                <w:rFonts w:ascii="HG丸ｺﾞｼｯｸM-PRO" w:eastAsia="HG丸ｺﾞｼｯｸM-PRO" w:hAnsi="HG丸ｺﾞｼｯｸM-PRO"/>
                <w:b/>
                <w:sz w:val="22"/>
              </w:rPr>
            </w:pPr>
            <w:r w:rsidRPr="008D4E60">
              <w:rPr>
                <w:rFonts w:ascii="HG丸ｺﾞｼｯｸM-PRO" w:eastAsia="HG丸ｺﾞｼｯｸM-PRO" w:hAnsi="HG丸ｺﾞｼｯｸM-PRO" w:hint="eastAsia"/>
                <w:b/>
                <w:sz w:val="22"/>
              </w:rPr>
              <w:t>住宅所有者に対する直接的な耐震化促進</w:t>
            </w:r>
          </w:p>
          <w:p w14:paraId="572ABB83" w14:textId="3620FD56" w:rsidR="00734E00" w:rsidRPr="006D4D46" w:rsidRDefault="00842674" w:rsidP="00715573">
            <w:pPr>
              <w:ind w:leftChars="100" w:left="466" w:hangingChars="128" w:hanging="256"/>
              <w:rPr>
                <w:rFonts w:ascii="HG丸ｺﾞｼｯｸM-PRO" w:eastAsia="HG丸ｺﾞｼｯｸM-PRO" w:hAnsi="HG丸ｺﾞｼｯｸM-PRO" w:hint="eastAsia"/>
                <w:sz w:val="20"/>
                <w:szCs w:val="20"/>
              </w:rPr>
            </w:pPr>
            <w:r w:rsidRPr="006D4D46">
              <w:rPr>
                <w:rFonts w:ascii="HG丸ｺﾞｼｯｸM-PRO" w:eastAsia="HG丸ｺﾞｼｯｸM-PRO" w:hAnsi="HG丸ｺﾞｼｯｸM-PRO" w:hint="eastAsia"/>
                <w:sz w:val="20"/>
                <w:szCs w:val="20"/>
              </w:rPr>
              <w:t>・</w:t>
            </w:r>
            <w:r w:rsidR="00953D9A" w:rsidRPr="006D4D46">
              <w:rPr>
                <w:rFonts w:ascii="HG丸ｺﾞｼｯｸM-PRO" w:eastAsia="HG丸ｺﾞｼｯｸM-PRO" w:hAnsi="HG丸ｺﾞｼｯｸM-PRO" w:hint="eastAsia"/>
                <w:sz w:val="20"/>
                <w:szCs w:val="20"/>
              </w:rPr>
              <w:t>令和</w:t>
            </w:r>
            <w:r w:rsidR="00AF0965" w:rsidRPr="006D4D46">
              <w:rPr>
                <w:rFonts w:ascii="HG丸ｺﾞｼｯｸM-PRO" w:eastAsia="HG丸ｺﾞｼｯｸM-PRO" w:hAnsi="HG丸ｺﾞｼｯｸM-PRO" w:hint="eastAsia"/>
                <w:sz w:val="20"/>
                <w:szCs w:val="20"/>
              </w:rPr>
              <w:t>６</w:t>
            </w:r>
            <w:r w:rsidRPr="006D4D46">
              <w:rPr>
                <w:rFonts w:ascii="HG丸ｺﾞｼｯｸM-PRO" w:eastAsia="HG丸ｺﾞｼｯｸM-PRO" w:hAnsi="HG丸ｺﾞｼｯｸM-PRO" w:hint="eastAsia"/>
                <w:sz w:val="20"/>
                <w:szCs w:val="20"/>
              </w:rPr>
              <w:t>年度は</w:t>
            </w:r>
            <w:r w:rsidR="00AF0965" w:rsidRPr="006D4D46">
              <w:rPr>
                <w:rFonts w:ascii="HG丸ｺﾞｼｯｸM-PRO" w:eastAsia="HG丸ｺﾞｼｯｸM-PRO" w:hAnsi="HG丸ｺﾞｼｯｸM-PRO" w:hint="eastAsia"/>
                <w:sz w:val="20"/>
                <w:szCs w:val="20"/>
              </w:rPr>
              <w:t>令和５年度までに耐震診断実施後、耐震改修等を行っていない者に</w:t>
            </w:r>
            <w:r w:rsidR="0057787C" w:rsidRPr="006D4D46">
              <w:rPr>
                <w:rFonts w:ascii="HG丸ｺﾞｼｯｸM-PRO" w:eastAsia="HG丸ｺﾞｼｯｸM-PRO" w:hAnsi="HG丸ｺﾞｼｯｸM-PRO" w:hint="eastAsia"/>
                <w:sz w:val="20"/>
                <w:szCs w:val="20"/>
              </w:rPr>
              <w:t>ダイレクトメールを送付</w:t>
            </w:r>
            <w:r w:rsidR="005376B1" w:rsidRPr="006D4D46">
              <w:rPr>
                <w:rFonts w:ascii="HG丸ｺﾞｼｯｸM-PRO" w:eastAsia="HG丸ｺﾞｼｯｸM-PRO" w:hAnsi="HG丸ｺﾞｼｯｸM-PRO" w:hint="eastAsia"/>
                <w:sz w:val="20"/>
                <w:szCs w:val="20"/>
              </w:rPr>
              <w:t>（②共通取組）</w:t>
            </w:r>
          </w:p>
          <w:p w14:paraId="1D6869AF" w14:textId="77777777" w:rsidR="002F442F" w:rsidRPr="003D331E" w:rsidRDefault="00842674" w:rsidP="003D331E">
            <w:pPr>
              <w:ind w:left="210" w:hangingChars="95" w:hanging="210"/>
              <w:rPr>
                <w:rFonts w:ascii="HG丸ｺﾞｼｯｸM-PRO" w:eastAsia="HG丸ｺﾞｼｯｸM-PRO" w:hAnsi="HG丸ｺﾞｼｯｸM-PRO"/>
                <w:b/>
                <w:sz w:val="22"/>
              </w:rPr>
            </w:pPr>
            <w:r w:rsidRPr="003D331E">
              <w:rPr>
                <w:rFonts w:ascii="HG丸ｺﾞｼｯｸM-PRO" w:eastAsia="HG丸ｺﾞｼｯｸM-PRO" w:hAnsi="HG丸ｺﾞｼｯｸM-PRO" w:hint="eastAsia"/>
                <w:b/>
                <w:sz w:val="22"/>
              </w:rPr>
              <w:t>②</w:t>
            </w:r>
            <w:r w:rsidR="002F442F" w:rsidRPr="003D331E">
              <w:rPr>
                <w:rFonts w:ascii="HG丸ｺﾞｼｯｸM-PRO" w:eastAsia="HG丸ｺﾞｼｯｸM-PRO" w:hAnsi="HG丸ｺﾞｼｯｸM-PRO" w:hint="eastAsia"/>
                <w:b/>
                <w:sz w:val="22"/>
              </w:rPr>
              <w:t>耐震診断実施者に対する耐震化促進</w:t>
            </w:r>
          </w:p>
          <w:p w14:paraId="49AB10ED" w14:textId="540376C9" w:rsidR="00774315" w:rsidRPr="006D4D46" w:rsidRDefault="00842674" w:rsidP="00774315">
            <w:pPr>
              <w:ind w:leftChars="100" w:left="210"/>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・耐震診断結果報告時にリーフレットを配布</w:t>
            </w:r>
          </w:p>
          <w:p w14:paraId="3C0C1DB9" w14:textId="23DB7B96" w:rsidR="00734E00" w:rsidRPr="006D4D46" w:rsidRDefault="00774315" w:rsidP="00715573">
            <w:pPr>
              <w:ind w:leftChars="100" w:left="466" w:hangingChars="128" w:hanging="256"/>
              <w:rPr>
                <w:rFonts w:ascii="HG丸ｺﾞｼｯｸM-PRO" w:eastAsia="HG丸ｺﾞｼｯｸM-PRO" w:hAnsi="HG丸ｺﾞｼｯｸM-PRO" w:hint="eastAsia"/>
                <w:sz w:val="20"/>
                <w:szCs w:val="20"/>
              </w:rPr>
            </w:pPr>
            <w:r w:rsidRPr="006D4D46">
              <w:rPr>
                <w:rFonts w:ascii="HG丸ｺﾞｼｯｸM-PRO" w:eastAsia="HG丸ｺﾞｼｯｸM-PRO" w:hAnsi="HG丸ｺﾞｼｯｸM-PRO" w:hint="eastAsia"/>
                <w:sz w:val="20"/>
                <w:szCs w:val="20"/>
              </w:rPr>
              <w:t>・</w:t>
            </w:r>
            <w:r w:rsidR="008D6236" w:rsidRPr="006D4D46">
              <w:rPr>
                <w:rFonts w:ascii="HG丸ｺﾞｼｯｸM-PRO" w:eastAsia="HG丸ｺﾞｼｯｸM-PRO" w:hAnsi="HG丸ｺﾞｼｯｸM-PRO" w:hint="eastAsia"/>
                <w:sz w:val="20"/>
                <w:szCs w:val="20"/>
              </w:rPr>
              <w:t>令和</w:t>
            </w:r>
            <w:r w:rsidR="00AF0965" w:rsidRPr="006D4D46">
              <w:rPr>
                <w:rFonts w:ascii="HG丸ｺﾞｼｯｸM-PRO" w:eastAsia="HG丸ｺﾞｼｯｸM-PRO" w:hAnsi="HG丸ｺﾞｼｯｸM-PRO" w:hint="eastAsia"/>
                <w:sz w:val="20"/>
                <w:szCs w:val="20"/>
              </w:rPr>
              <w:t>６</w:t>
            </w:r>
            <w:r w:rsidRPr="006D4D46">
              <w:rPr>
                <w:rFonts w:ascii="HG丸ｺﾞｼｯｸM-PRO" w:eastAsia="HG丸ｺﾞｼｯｸM-PRO" w:hAnsi="HG丸ｺﾞｼｯｸM-PRO" w:hint="eastAsia"/>
                <w:sz w:val="20"/>
                <w:szCs w:val="20"/>
              </w:rPr>
              <w:t>年度は</w:t>
            </w:r>
            <w:r w:rsidR="008D6236" w:rsidRPr="006D4D46">
              <w:rPr>
                <w:rFonts w:ascii="HG丸ｺﾞｼｯｸM-PRO" w:eastAsia="HG丸ｺﾞｼｯｸM-PRO" w:hAnsi="HG丸ｺﾞｼｯｸM-PRO" w:hint="eastAsia"/>
                <w:sz w:val="20"/>
                <w:szCs w:val="20"/>
              </w:rPr>
              <w:t>令和</w:t>
            </w:r>
            <w:r w:rsidR="00AF0965" w:rsidRPr="006D4D46">
              <w:rPr>
                <w:rFonts w:ascii="HG丸ｺﾞｼｯｸM-PRO" w:eastAsia="HG丸ｺﾞｼｯｸM-PRO" w:hAnsi="HG丸ｺﾞｼｯｸM-PRO" w:hint="eastAsia"/>
                <w:sz w:val="20"/>
                <w:szCs w:val="20"/>
              </w:rPr>
              <w:t>５</w:t>
            </w:r>
            <w:r w:rsidRPr="006D4D46">
              <w:rPr>
                <w:rFonts w:ascii="HG丸ｺﾞｼｯｸM-PRO" w:eastAsia="HG丸ｺﾞｼｯｸM-PRO" w:hAnsi="HG丸ｺﾞｼｯｸM-PRO" w:hint="eastAsia"/>
                <w:sz w:val="20"/>
                <w:szCs w:val="20"/>
              </w:rPr>
              <w:t>年度までに耐</w:t>
            </w:r>
            <w:r w:rsidR="0057787C" w:rsidRPr="006D4D46">
              <w:rPr>
                <w:rFonts w:ascii="HG丸ｺﾞｼｯｸM-PRO" w:eastAsia="HG丸ｺﾞｼｯｸM-PRO" w:hAnsi="HG丸ｺﾞｼｯｸM-PRO" w:hint="eastAsia"/>
                <w:sz w:val="20"/>
                <w:szCs w:val="20"/>
              </w:rPr>
              <w:t>震診断実施後、耐震改修を行っていない者にダイレクトメールを送付</w:t>
            </w:r>
            <w:r w:rsidR="005376B1" w:rsidRPr="006D4D46">
              <w:rPr>
                <w:rFonts w:ascii="HG丸ｺﾞｼｯｸM-PRO" w:eastAsia="HG丸ｺﾞｼｯｸM-PRO" w:hAnsi="HG丸ｺﾞｼｯｸM-PRO" w:hint="eastAsia"/>
                <w:sz w:val="20"/>
                <w:szCs w:val="20"/>
              </w:rPr>
              <w:t>（①共通取組）</w:t>
            </w:r>
          </w:p>
          <w:p w14:paraId="37DD0AD0" w14:textId="77777777" w:rsidR="002F442F" w:rsidRPr="003D331E" w:rsidRDefault="00842674" w:rsidP="002F442F">
            <w:pPr>
              <w:rPr>
                <w:rFonts w:ascii="HG丸ｺﾞｼｯｸM-PRO" w:eastAsia="HG丸ｺﾞｼｯｸM-PRO" w:hAnsi="HG丸ｺﾞｼｯｸM-PRO"/>
                <w:b/>
                <w:sz w:val="22"/>
              </w:rPr>
            </w:pPr>
            <w:r w:rsidRPr="003D331E">
              <w:rPr>
                <w:rFonts w:ascii="HG丸ｺﾞｼｯｸM-PRO" w:eastAsia="HG丸ｺﾞｼｯｸM-PRO" w:hAnsi="HG丸ｺﾞｼｯｸM-PRO" w:hint="eastAsia"/>
                <w:b/>
                <w:sz w:val="22"/>
              </w:rPr>
              <w:t>③</w:t>
            </w:r>
            <w:r w:rsidR="002F442F" w:rsidRPr="003D331E">
              <w:rPr>
                <w:rFonts w:ascii="HG丸ｺﾞｼｯｸM-PRO" w:eastAsia="HG丸ｺﾞｼｯｸM-PRO" w:hAnsi="HG丸ｺﾞｼｯｸM-PRO" w:hint="eastAsia"/>
                <w:b/>
                <w:sz w:val="22"/>
              </w:rPr>
              <w:t>改修事業者の技術力向上等</w:t>
            </w:r>
          </w:p>
          <w:p w14:paraId="62BC1932" w14:textId="6101F9DD" w:rsidR="00734E00" w:rsidRDefault="00774315" w:rsidP="00715573">
            <w:pPr>
              <w:ind w:leftChars="100" w:left="466" w:hangingChars="128" w:hanging="256"/>
              <w:rPr>
                <w:rFonts w:ascii="HG丸ｺﾞｼｯｸM-PRO" w:eastAsia="HG丸ｺﾞｼｯｸM-PRO" w:hAnsi="HG丸ｺﾞｼｯｸM-PRO" w:hint="eastAsia"/>
                <w:sz w:val="22"/>
              </w:rPr>
            </w:pPr>
            <w:r w:rsidRPr="006D4D46">
              <w:rPr>
                <w:rFonts w:ascii="HG丸ｺﾞｼｯｸM-PRO" w:eastAsia="HG丸ｺﾞｼｯｸM-PRO" w:hAnsi="HG丸ｺﾞｼｯｸM-PRO" w:hint="eastAsia"/>
                <w:sz w:val="20"/>
                <w:szCs w:val="20"/>
              </w:rPr>
              <w:t>・県や関係機関と連携した、耐震改修に関する技術講習会を年１回以上実施</w:t>
            </w:r>
          </w:p>
          <w:p w14:paraId="651F89A0" w14:textId="77777777" w:rsidR="002F442F" w:rsidRPr="003D331E" w:rsidRDefault="00842674" w:rsidP="002F442F">
            <w:pPr>
              <w:rPr>
                <w:rFonts w:ascii="HG丸ｺﾞｼｯｸM-PRO" w:eastAsia="HG丸ｺﾞｼｯｸM-PRO" w:hAnsi="HG丸ｺﾞｼｯｸM-PRO"/>
                <w:b/>
                <w:sz w:val="22"/>
              </w:rPr>
            </w:pPr>
            <w:r w:rsidRPr="003D331E">
              <w:rPr>
                <w:rFonts w:ascii="HG丸ｺﾞｼｯｸM-PRO" w:eastAsia="HG丸ｺﾞｼｯｸM-PRO" w:hAnsi="HG丸ｺﾞｼｯｸM-PRO" w:hint="eastAsia"/>
                <w:b/>
                <w:sz w:val="22"/>
              </w:rPr>
              <w:t>④</w:t>
            </w:r>
            <w:r w:rsidR="002F442F" w:rsidRPr="003D331E">
              <w:rPr>
                <w:rFonts w:ascii="HG丸ｺﾞｼｯｸM-PRO" w:eastAsia="HG丸ｺﾞｼｯｸM-PRO" w:hAnsi="HG丸ｺﾞｼｯｸM-PRO" w:hint="eastAsia"/>
                <w:b/>
                <w:sz w:val="22"/>
              </w:rPr>
              <w:t>一般への周知普及</w:t>
            </w:r>
          </w:p>
          <w:p w14:paraId="05EF9FA3" w14:textId="77777777" w:rsidR="00F354B6" w:rsidRPr="006D4D46" w:rsidRDefault="00F354B6" w:rsidP="00752CA2">
            <w:pPr>
              <w:ind w:leftChars="97" w:left="204"/>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・広報誌を活用し補助事業の周知を実施</w:t>
            </w:r>
          </w:p>
          <w:p w14:paraId="54CBE1E4" w14:textId="77777777" w:rsidR="00734E00" w:rsidRPr="006D4D46" w:rsidRDefault="00734E00" w:rsidP="00752CA2">
            <w:pPr>
              <w:ind w:leftChars="97" w:left="204"/>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w:t>
            </w:r>
            <w:r w:rsidR="00667C56" w:rsidRPr="006D4D46">
              <w:rPr>
                <w:rFonts w:ascii="HG丸ｺﾞｼｯｸM-PRO" w:eastAsia="HG丸ｺﾞｼｯｸM-PRO" w:hAnsi="HG丸ｺﾞｼｯｸM-PRO" w:hint="eastAsia"/>
                <w:sz w:val="20"/>
                <w:szCs w:val="20"/>
              </w:rPr>
              <w:t>行政情報モニターを活用し補助事業の周知を実施</w:t>
            </w:r>
          </w:p>
          <w:p w14:paraId="70791278" w14:textId="41FE3358" w:rsidR="001B19F1" w:rsidRPr="002F442F" w:rsidRDefault="00734E00" w:rsidP="00715573">
            <w:pPr>
              <w:ind w:leftChars="97" w:left="204"/>
              <w:rPr>
                <w:rFonts w:ascii="HG丸ｺﾞｼｯｸM-PRO" w:eastAsia="HG丸ｺﾞｼｯｸM-PRO" w:hAnsi="HG丸ｺﾞｼｯｸM-PRO" w:hint="eastAsia"/>
                <w:sz w:val="22"/>
              </w:rPr>
            </w:pPr>
            <w:r w:rsidRPr="006D4D46">
              <w:rPr>
                <w:rFonts w:ascii="HG丸ｺﾞｼｯｸM-PRO" w:eastAsia="HG丸ｺﾞｼｯｸM-PRO" w:hAnsi="HG丸ｺﾞｼｯｸM-PRO" w:hint="eastAsia"/>
                <w:sz w:val="20"/>
                <w:szCs w:val="20"/>
              </w:rPr>
              <w:t>・</w:t>
            </w:r>
            <w:r w:rsidR="003D331E" w:rsidRPr="006D4D46">
              <w:rPr>
                <w:rFonts w:ascii="HG丸ｺﾞｼｯｸM-PRO" w:eastAsia="HG丸ｺﾞｼｯｸM-PRO" w:hAnsi="HG丸ｺﾞｼｯｸM-PRO" w:hint="eastAsia"/>
                <w:sz w:val="20"/>
                <w:szCs w:val="20"/>
              </w:rPr>
              <w:t>補助事業に関するリーフレット等の作成・配布</w:t>
            </w:r>
          </w:p>
        </w:tc>
      </w:tr>
      <w:tr w:rsidR="00734E00" w:rsidRPr="002F442F" w14:paraId="36831DB9" w14:textId="77777777" w:rsidTr="00715573">
        <w:trPr>
          <w:cantSplit/>
          <w:trHeight w:val="926"/>
          <w:jc w:val="right"/>
        </w:trPr>
        <w:tc>
          <w:tcPr>
            <w:tcW w:w="567" w:type="dxa"/>
            <w:shd w:val="clear" w:color="auto" w:fill="D9D9D9" w:themeFill="background1" w:themeFillShade="D9"/>
            <w:textDirection w:val="tbRlV"/>
          </w:tcPr>
          <w:p w14:paraId="2AF13859" w14:textId="77777777" w:rsidR="00734E00" w:rsidRPr="009D319B" w:rsidRDefault="00734E00" w:rsidP="00DB5456">
            <w:pPr>
              <w:ind w:left="113" w:right="113"/>
              <w:rPr>
                <w:rFonts w:ascii="HG丸ｺﾞｼｯｸM-PRO" w:eastAsia="HG丸ｺﾞｼｯｸM-PRO" w:hAnsi="HG丸ｺﾞｼｯｸM-PRO"/>
                <w:b/>
                <w:sz w:val="22"/>
              </w:rPr>
            </w:pPr>
            <w:r w:rsidRPr="009D319B">
              <w:rPr>
                <w:rFonts w:ascii="HG丸ｺﾞｼｯｸM-PRO" w:eastAsia="HG丸ｺﾞｼｯｸM-PRO" w:hAnsi="HG丸ｺﾞｼｯｸM-PRO" w:hint="eastAsia"/>
                <w:b/>
                <w:sz w:val="22"/>
              </w:rPr>
              <w:t>目標</w:t>
            </w:r>
          </w:p>
        </w:tc>
        <w:tc>
          <w:tcPr>
            <w:tcW w:w="4707" w:type="dxa"/>
            <w:tcBorders>
              <w:right w:val="dashed" w:sz="4" w:space="0" w:color="auto"/>
            </w:tcBorders>
          </w:tcPr>
          <w:p w14:paraId="030B7631" w14:textId="72F46154" w:rsidR="00734E00" w:rsidRPr="006D4D46" w:rsidRDefault="00734E00">
            <w:pPr>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・耐震診断実施：</w:t>
            </w:r>
            <w:r w:rsidR="00AF0965" w:rsidRPr="006D4D46">
              <w:rPr>
                <w:rFonts w:ascii="HG丸ｺﾞｼｯｸM-PRO" w:eastAsia="HG丸ｺﾞｼｯｸM-PRO" w:hAnsi="HG丸ｺﾞｼｯｸM-PRO" w:hint="eastAsia"/>
                <w:sz w:val="20"/>
                <w:szCs w:val="20"/>
              </w:rPr>
              <w:t>2</w:t>
            </w:r>
            <w:r w:rsidRPr="006D4D46">
              <w:rPr>
                <w:rFonts w:ascii="HG丸ｺﾞｼｯｸM-PRO" w:eastAsia="HG丸ｺﾞｼｯｸM-PRO" w:hAnsi="HG丸ｺﾞｼｯｸM-PRO" w:hint="eastAsia"/>
                <w:sz w:val="20"/>
                <w:szCs w:val="20"/>
              </w:rPr>
              <w:t>戸</w:t>
            </w:r>
          </w:p>
          <w:p w14:paraId="69C1F0B1" w14:textId="77777777" w:rsidR="00734E00" w:rsidRPr="006D4D46" w:rsidRDefault="00734E00">
            <w:pPr>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・耐震改修設計費補助：</w:t>
            </w:r>
            <w:r w:rsidR="008D4E60" w:rsidRPr="006D4D46">
              <w:rPr>
                <w:rFonts w:ascii="HG丸ｺﾞｼｯｸM-PRO" w:eastAsia="HG丸ｺﾞｼｯｸM-PRO" w:hAnsi="HG丸ｺﾞｼｯｸM-PRO" w:hint="eastAsia"/>
                <w:sz w:val="20"/>
                <w:szCs w:val="20"/>
              </w:rPr>
              <w:t>１</w:t>
            </w:r>
            <w:r w:rsidRPr="006D4D46">
              <w:rPr>
                <w:rFonts w:ascii="HG丸ｺﾞｼｯｸM-PRO" w:eastAsia="HG丸ｺﾞｼｯｸM-PRO" w:hAnsi="HG丸ｺﾞｼｯｸM-PRO" w:hint="eastAsia"/>
                <w:sz w:val="20"/>
                <w:szCs w:val="20"/>
              </w:rPr>
              <w:t>戸</w:t>
            </w:r>
          </w:p>
          <w:p w14:paraId="503BADAA" w14:textId="77777777" w:rsidR="00734E00" w:rsidRPr="003454EA" w:rsidRDefault="00734E00">
            <w:pPr>
              <w:rPr>
                <w:rFonts w:ascii="HG丸ｺﾞｼｯｸM-PRO" w:eastAsia="HG丸ｺﾞｼｯｸM-PRO" w:hAnsi="HG丸ｺﾞｼｯｸM-PRO"/>
                <w:sz w:val="22"/>
              </w:rPr>
            </w:pPr>
            <w:r w:rsidRPr="006D4D46">
              <w:rPr>
                <w:rFonts w:ascii="HG丸ｺﾞｼｯｸM-PRO" w:eastAsia="HG丸ｺﾞｼｯｸM-PRO" w:hAnsi="HG丸ｺﾞｼｯｸM-PRO" w:hint="eastAsia"/>
                <w:sz w:val="20"/>
                <w:szCs w:val="20"/>
              </w:rPr>
              <w:t>・耐震改修工事費補助：</w:t>
            </w:r>
            <w:r w:rsidR="008D4E60" w:rsidRPr="006D4D46">
              <w:rPr>
                <w:rFonts w:ascii="HG丸ｺﾞｼｯｸM-PRO" w:eastAsia="HG丸ｺﾞｼｯｸM-PRO" w:hAnsi="HG丸ｺﾞｼｯｸM-PRO" w:hint="eastAsia"/>
                <w:sz w:val="20"/>
                <w:szCs w:val="20"/>
              </w:rPr>
              <w:t>１</w:t>
            </w:r>
            <w:r w:rsidRPr="006D4D46">
              <w:rPr>
                <w:rFonts w:ascii="HG丸ｺﾞｼｯｸM-PRO" w:eastAsia="HG丸ｺﾞｼｯｸM-PRO" w:hAnsi="HG丸ｺﾞｼｯｸM-PRO" w:hint="eastAsia"/>
                <w:sz w:val="20"/>
                <w:szCs w:val="20"/>
              </w:rPr>
              <w:t>戸</w:t>
            </w:r>
          </w:p>
        </w:tc>
        <w:tc>
          <w:tcPr>
            <w:tcW w:w="5067" w:type="dxa"/>
            <w:tcBorders>
              <w:left w:val="dashed" w:sz="4" w:space="0" w:color="auto"/>
            </w:tcBorders>
          </w:tcPr>
          <w:p w14:paraId="1C822ACD" w14:textId="47E81D0C" w:rsidR="00734E00" w:rsidRPr="006D4D46" w:rsidRDefault="00734E00" w:rsidP="00734E00">
            <w:pPr>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・設計改修工事一括補助：</w:t>
            </w:r>
            <w:r w:rsidR="00AF0965" w:rsidRPr="006D4D46">
              <w:rPr>
                <w:rFonts w:ascii="HG丸ｺﾞｼｯｸM-PRO" w:eastAsia="HG丸ｺﾞｼｯｸM-PRO" w:hAnsi="HG丸ｺﾞｼｯｸM-PRO" w:hint="eastAsia"/>
                <w:sz w:val="20"/>
                <w:szCs w:val="20"/>
              </w:rPr>
              <w:t>1</w:t>
            </w:r>
            <w:r w:rsidRPr="006D4D46">
              <w:rPr>
                <w:rFonts w:ascii="HG丸ｺﾞｼｯｸM-PRO" w:eastAsia="HG丸ｺﾞｼｯｸM-PRO" w:hAnsi="HG丸ｺﾞｼｯｸM-PRO" w:hint="eastAsia"/>
                <w:sz w:val="20"/>
                <w:szCs w:val="20"/>
              </w:rPr>
              <w:t>戸</w:t>
            </w:r>
          </w:p>
          <w:p w14:paraId="48B0BE5C" w14:textId="14DDD97B" w:rsidR="00734E00" w:rsidRPr="006D4D46" w:rsidRDefault="00734E00" w:rsidP="00734E00">
            <w:pPr>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・建替え設計工事一括補助：</w:t>
            </w:r>
            <w:r w:rsidR="001B19F1" w:rsidRPr="006D4D46">
              <w:rPr>
                <w:rFonts w:ascii="HG丸ｺﾞｼｯｸM-PRO" w:eastAsia="HG丸ｺﾞｼｯｸM-PRO" w:hAnsi="HG丸ｺﾞｼｯｸM-PRO" w:hint="eastAsia"/>
                <w:sz w:val="20"/>
                <w:szCs w:val="20"/>
              </w:rPr>
              <w:t>0</w:t>
            </w:r>
            <w:r w:rsidRPr="006D4D46">
              <w:rPr>
                <w:rFonts w:ascii="HG丸ｺﾞｼｯｸM-PRO" w:eastAsia="HG丸ｺﾞｼｯｸM-PRO" w:hAnsi="HG丸ｺﾞｼｯｸM-PRO" w:hint="eastAsia"/>
                <w:sz w:val="20"/>
                <w:szCs w:val="20"/>
              </w:rPr>
              <w:t>戸</w:t>
            </w:r>
          </w:p>
          <w:p w14:paraId="3F8398A1" w14:textId="77777777" w:rsidR="00734E00" w:rsidRPr="003454EA" w:rsidRDefault="00734E00" w:rsidP="00734E00">
            <w:pPr>
              <w:widowControl/>
              <w:jc w:val="left"/>
              <w:rPr>
                <w:rFonts w:ascii="HG丸ｺﾞｼｯｸM-PRO" w:eastAsia="HG丸ｺﾞｼｯｸM-PRO" w:hAnsi="HG丸ｺﾞｼｯｸM-PRO"/>
                <w:sz w:val="22"/>
              </w:rPr>
            </w:pPr>
            <w:r w:rsidRPr="006D4D46">
              <w:rPr>
                <w:rFonts w:ascii="HG丸ｺﾞｼｯｸM-PRO" w:eastAsia="HG丸ｺﾞｼｯｸM-PRO" w:hAnsi="HG丸ｺﾞｼｯｸM-PRO" w:hint="eastAsia"/>
                <w:sz w:val="20"/>
                <w:szCs w:val="20"/>
              </w:rPr>
              <w:t>・耐震シェル</w:t>
            </w:r>
            <w:r w:rsidR="007A6A00" w:rsidRPr="006D4D46">
              <w:rPr>
                <w:rFonts w:ascii="HG丸ｺﾞｼｯｸM-PRO" w:eastAsia="HG丸ｺﾞｼｯｸM-PRO" w:hAnsi="HG丸ｺﾞｼｯｸM-PRO" w:hint="eastAsia"/>
                <w:sz w:val="20"/>
                <w:szCs w:val="20"/>
              </w:rPr>
              <w:t>タ</w:t>
            </w:r>
            <w:r w:rsidRPr="006D4D46">
              <w:rPr>
                <w:rFonts w:ascii="HG丸ｺﾞｼｯｸM-PRO" w:eastAsia="HG丸ｺﾞｼｯｸM-PRO" w:hAnsi="HG丸ｺﾞｼｯｸM-PRO" w:hint="eastAsia"/>
                <w:sz w:val="20"/>
                <w:szCs w:val="20"/>
              </w:rPr>
              <w:t>―工事補助：</w:t>
            </w:r>
            <w:r w:rsidR="008D4E60" w:rsidRPr="006D4D46">
              <w:rPr>
                <w:rFonts w:ascii="HG丸ｺﾞｼｯｸM-PRO" w:eastAsia="HG丸ｺﾞｼｯｸM-PRO" w:hAnsi="HG丸ｺﾞｼｯｸM-PRO" w:hint="eastAsia"/>
                <w:sz w:val="20"/>
                <w:szCs w:val="20"/>
              </w:rPr>
              <w:t>０</w:t>
            </w:r>
            <w:r w:rsidRPr="006D4D46">
              <w:rPr>
                <w:rFonts w:ascii="HG丸ｺﾞｼｯｸM-PRO" w:eastAsia="HG丸ｺﾞｼｯｸM-PRO" w:hAnsi="HG丸ｺﾞｼｯｸM-PRO" w:hint="eastAsia"/>
                <w:sz w:val="20"/>
                <w:szCs w:val="20"/>
              </w:rPr>
              <w:t>戸</w:t>
            </w:r>
          </w:p>
        </w:tc>
      </w:tr>
    </w:tbl>
    <w:p w14:paraId="3A0754E5" w14:textId="24C9C03F" w:rsidR="008D6236" w:rsidRPr="00C410F2" w:rsidRDefault="00752CA2" w:rsidP="00C410F2">
      <w:pPr>
        <w:jc w:val="righ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b/>
          <w:sz w:val="22"/>
        </w:rPr>
        <w:t xml:space="preserve">　</w:t>
      </w:r>
    </w:p>
    <w:p w14:paraId="4650AF7B" w14:textId="4119972F" w:rsidR="00C71487" w:rsidRPr="002F442F" w:rsidRDefault="00524EEE">
      <w:pPr>
        <w:rPr>
          <w:rFonts w:ascii="HG丸ｺﾞｼｯｸM-PRO" w:eastAsia="HG丸ｺﾞｼｯｸM-PRO" w:hAnsi="HG丸ｺﾞｼｯｸM-PRO"/>
          <w:b/>
          <w:sz w:val="22"/>
        </w:rPr>
      </w:pPr>
      <w:r w:rsidRPr="002F442F">
        <w:rPr>
          <w:rFonts w:ascii="HG丸ｺﾞｼｯｸM-PRO" w:eastAsia="HG丸ｺﾞｼｯｸM-PRO" w:hAnsi="HG丸ｺﾞｼｯｸM-PRO" w:hint="eastAsia"/>
          <w:b/>
          <w:sz w:val="22"/>
        </w:rPr>
        <w:t>４　前年度（</w:t>
      </w:r>
      <w:r w:rsidR="008D6236">
        <w:rPr>
          <w:rFonts w:ascii="HG丸ｺﾞｼｯｸM-PRO" w:eastAsia="HG丸ｺﾞｼｯｸM-PRO" w:hAnsi="HG丸ｺﾞｼｯｸM-PRO" w:hint="eastAsia"/>
          <w:b/>
          <w:sz w:val="22"/>
        </w:rPr>
        <w:t>令和</w:t>
      </w:r>
      <w:r w:rsidR="00AF0965">
        <w:rPr>
          <w:rFonts w:ascii="HG丸ｺﾞｼｯｸM-PRO" w:eastAsia="HG丸ｺﾞｼｯｸM-PRO" w:hAnsi="HG丸ｺﾞｼｯｸM-PRO" w:hint="eastAsia"/>
          <w:b/>
          <w:sz w:val="22"/>
        </w:rPr>
        <w:t>５</w:t>
      </w:r>
      <w:r w:rsidRPr="002F442F">
        <w:rPr>
          <w:rFonts w:ascii="HG丸ｺﾞｼｯｸM-PRO" w:eastAsia="HG丸ｺﾞｼｯｸM-PRO" w:hAnsi="HG丸ｺﾞｼｯｸM-PRO" w:hint="eastAsia"/>
          <w:b/>
          <w:sz w:val="22"/>
        </w:rPr>
        <w:t>年度）実績・自己評価</w:t>
      </w:r>
    </w:p>
    <w:tbl>
      <w:tblPr>
        <w:tblStyle w:val="a3"/>
        <w:tblW w:w="10348" w:type="dxa"/>
        <w:tblInd w:w="137" w:type="dxa"/>
        <w:tblLayout w:type="fixed"/>
        <w:tblLook w:val="04A0" w:firstRow="1" w:lastRow="0" w:firstColumn="1" w:lastColumn="0" w:noHBand="0" w:noVBand="1"/>
      </w:tblPr>
      <w:tblGrid>
        <w:gridCol w:w="567"/>
        <w:gridCol w:w="5032"/>
        <w:gridCol w:w="4749"/>
      </w:tblGrid>
      <w:tr w:rsidR="00DB5456" w:rsidRPr="002F442F" w14:paraId="75E0C7F8" w14:textId="77777777" w:rsidTr="00715573">
        <w:trPr>
          <w:trHeight w:val="476"/>
        </w:trPr>
        <w:tc>
          <w:tcPr>
            <w:tcW w:w="567" w:type="dxa"/>
            <w:vMerge w:val="restart"/>
            <w:shd w:val="clear" w:color="auto" w:fill="D9D9D9" w:themeFill="background1" w:themeFillShade="D9"/>
            <w:textDirection w:val="tbRlV"/>
          </w:tcPr>
          <w:p w14:paraId="2068D6CE" w14:textId="77777777" w:rsidR="00DB5456" w:rsidRPr="009D319B" w:rsidRDefault="00DB5456" w:rsidP="00DB5456">
            <w:pPr>
              <w:ind w:left="113" w:right="113"/>
              <w:rPr>
                <w:rFonts w:ascii="HG丸ｺﾞｼｯｸM-PRO" w:eastAsia="HG丸ｺﾞｼｯｸM-PRO" w:hAnsi="HG丸ｺﾞｼｯｸM-PRO"/>
                <w:b/>
                <w:sz w:val="22"/>
              </w:rPr>
            </w:pPr>
            <w:r w:rsidRPr="009D319B">
              <w:rPr>
                <w:rFonts w:ascii="HG丸ｺﾞｼｯｸM-PRO" w:eastAsia="HG丸ｺﾞｼｯｸM-PRO" w:hAnsi="HG丸ｺﾞｼｯｸM-PRO" w:hint="eastAsia"/>
                <w:b/>
                <w:sz w:val="22"/>
              </w:rPr>
              <w:t>実績</w:t>
            </w:r>
          </w:p>
        </w:tc>
        <w:tc>
          <w:tcPr>
            <w:tcW w:w="9781" w:type="dxa"/>
            <w:gridSpan w:val="2"/>
            <w:shd w:val="clear" w:color="auto" w:fill="D9D9D9" w:themeFill="background1" w:themeFillShade="D9"/>
            <w:vAlign w:val="center"/>
          </w:tcPr>
          <w:p w14:paraId="71055D7F" w14:textId="77777777" w:rsidR="00DB5456" w:rsidRPr="00842674" w:rsidRDefault="00DB5456" w:rsidP="002F442F">
            <w:pPr>
              <w:rPr>
                <w:rFonts w:ascii="HG丸ｺﾞｼｯｸM-PRO" w:eastAsia="HG丸ｺﾞｼｯｸM-PRO" w:hAnsi="HG丸ｺﾞｼｯｸM-PRO"/>
                <w:b/>
                <w:sz w:val="22"/>
              </w:rPr>
            </w:pPr>
            <w:r w:rsidRPr="00842674">
              <w:rPr>
                <w:rFonts w:ascii="HG丸ｺﾞｼｯｸM-PRO" w:eastAsia="HG丸ｺﾞｼｯｸM-PRO" w:hAnsi="HG丸ｺﾞｼｯｸM-PRO" w:hint="eastAsia"/>
                <w:b/>
                <w:sz w:val="22"/>
              </w:rPr>
              <w:t>財政的支援</w:t>
            </w:r>
          </w:p>
        </w:tc>
      </w:tr>
      <w:tr w:rsidR="003D331E" w:rsidRPr="00715573" w14:paraId="11A994FE" w14:textId="77777777" w:rsidTr="00715573">
        <w:tc>
          <w:tcPr>
            <w:tcW w:w="567" w:type="dxa"/>
            <w:vMerge/>
            <w:shd w:val="clear" w:color="auto" w:fill="D9D9D9" w:themeFill="background1" w:themeFillShade="D9"/>
          </w:tcPr>
          <w:p w14:paraId="4B647898" w14:textId="77777777" w:rsidR="003D331E" w:rsidRPr="002F442F" w:rsidRDefault="003D331E">
            <w:pPr>
              <w:rPr>
                <w:rFonts w:ascii="HG丸ｺﾞｼｯｸM-PRO" w:eastAsia="HG丸ｺﾞｼｯｸM-PRO" w:hAnsi="HG丸ｺﾞｼｯｸM-PRO"/>
                <w:sz w:val="22"/>
              </w:rPr>
            </w:pPr>
          </w:p>
        </w:tc>
        <w:tc>
          <w:tcPr>
            <w:tcW w:w="5032" w:type="dxa"/>
            <w:tcBorders>
              <w:right w:val="dashed" w:sz="4" w:space="0" w:color="auto"/>
            </w:tcBorders>
          </w:tcPr>
          <w:p w14:paraId="687330AA" w14:textId="1273208A" w:rsidR="003D331E" w:rsidRPr="006D4D46" w:rsidRDefault="003D331E">
            <w:pPr>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・耐震診断実施：</w:t>
            </w:r>
            <w:r w:rsidR="00AF0965" w:rsidRPr="006D4D46">
              <w:rPr>
                <w:rFonts w:ascii="HG丸ｺﾞｼｯｸM-PRO" w:eastAsia="HG丸ｺﾞｼｯｸM-PRO" w:hAnsi="HG丸ｺﾞｼｯｸM-PRO" w:hint="eastAsia"/>
                <w:sz w:val="20"/>
                <w:szCs w:val="20"/>
              </w:rPr>
              <w:t>０</w:t>
            </w:r>
            <w:r w:rsidRPr="006D4D46">
              <w:rPr>
                <w:rFonts w:ascii="HG丸ｺﾞｼｯｸM-PRO" w:eastAsia="HG丸ｺﾞｼｯｸM-PRO" w:hAnsi="HG丸ｺﾞｼｯｸM-PRO" w:hint="eastAsia"/>
                <w:sz w:val="20"/>
                <w:szCs w:val="20"/>
              </w:rPr>
              <w:t>戸</w:t>
            </w:r>
          </w:p>
          <w:p w14:paraId="261ED49C" w14:textId="447AFD2E" w:rsidR="003D331E" w:rsidRPr="006D4D46" w:rsidRDefault="003D331E">
            <w:pPr>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・耐震改修設計費補助：</w:t>
            </w:r>
            <w:r w:rsidR="00AF0965" w:rsidRPr="006D4D46">
              <w:rPr>
                <w:rFonts w:ascii="HG丸ｺﾞｼｯｸM-PRO" w:eastAsia="HG丸ｺﾞｼｯｸM-PRO" w:hAnsi="HG丸ｺﾞｼｯｸM-PRO" w:hint="eastAsia"/>
                <w:sz w:val="20"/>
                <w:szCs w:val="20"/>
              </w:rPr>
              <w:t>０</w:t>
            </w:r>
            <w:r w:rsidRPr="006D4D46">
              <w:rPr>
                <w:rFonts w:ascii="HG丸ｺﾞｼｯｸM-PRO" w:eastAsia="HG丸ｺﾞｼｯｸM-PRO" w:hAnsi="HG丸ｺﾞｼｯｸM-PRO" w:hint="eastAsia"/>
                <w:sz w:val="20"/>
                <w:szCs w:val="20"/>
              </w:rPr>
              <w:t>戸</w:t>
            </w:r>
          </w:p>
          <w:p w14:paraId="07CF18E7" w14:textId="77777777" w:rsidR="003D331E" w:rsidRPr="006D4D46" w:rsidRDefault="003D331E">
            <w:pPr>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・耐震改修工事費補助：</w:t>
            </w:r>
            <w:r w:rsidR="008D6236" w:rsidRPr="006D4D46">
              <w:rPr>
                <w:rFonts w:ascii="HG丸ｺﾞｼｯｸM-PRO" w:eastAsia="HG丸ｺﾞｼｯｸM-PRO" w:hAnsi="HG丸ｺﾞｼｯｸM-PRO" w:hint="eastAsia"/>
                <w:sz w:val="20"/>
                <w:szCs w:val="20"/>
              </w:rPr>
              <w:t>０</w:t>
            </w:r>
            <w:r w:rsidRPr="006D4D46">
              <w:rPr>
                <w:rFonts w:ascii="HG丸ｺﾞｼｯｸM-PRO" w:eastAsia="HG丸ｺﾞｼｯｸM-PRO" w:hAnsi="HG丸ｺﾞｼｯｸM-PRO" w:hint="eastAsia"/>
                <w:sz w:val="20"/>
                <w:szCs w:val="20"/>
              </w:rPr>
              <w:t>戸</w:t>
            </w:r>
          </w:p>
        </w:tc>
        <w:tc>
          <w:tcPr>
            <w:tcW w:w="4749" w:type="dxa"/>
            <w:tcBorders>
              <w:left w:val="dashed" w:sz="4" w:space="0" w:color="auto"/>
            </w:tcBorders>
          </w:tcPr>
          <w:p w14:paraId="2EFAFA2F" w14:textId="36A19DF4" w:rsidR="008D6236" w:rsidRPr="006D4D46" w:rsidRDefault="008D6236" w:rsidP="003D331E">
            <w:pPr>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・設計改修工事一括補助：</w:t>
            </w:r>
            <w:r w:rsidR="00AF0965" w:rsidRPr="006D4D46">
              <w:rPr>
                <w:rFonts w:ascii="HG丸ｺﾞｼｯｸM-PRO" w:eastAsia="HG丸ｺﾞｼｯｸM-PRO" w:hAnsi="HG丸ｺﾞｼｯｸM-PRO" w:hint="eastAsia"/>
                <w:sz w:val="20"/>
                <w:szCs w:val="20"/>
              </w:rPr>
              <w:t>０</w:t>
            </w:r>
            <w:r w:rsidRPr="006D4D46">
              <w:rPr>
                <w:rFonts w:ascii="HG丸ｺﾞｼｯｸM-PRO" w:eastAsia="HG丸ｺﾞｼｯｸM-PRO" w:hAnsi="HG丸ｺﾞｼｯｸM-PRO" w:hint="eastAsia"/>
                <w:sz w:val="20"/>
                <w:szCs w:val="20"/>
              </w:rPr>
              <w:t>戸</w:t>
            </w:r>
          </w:p>
          <w:p w14:paraId="6D5CB39D" w14:textId="277A0B70" w:rsidR="003D331E" w:rsidRPr="006D4D46" w:rsidRDefault="003D331E" w:rsidP="003D331E">
            <w:pPr>
              <w:rPr>
                <w:rFonts w:ascii="HG丸ｺﾞｼｯｸM-PRO" w:eastAsia="HG丸ｺﾞｼｯｸM-PRO" w:hAnsi="HG丸ｺﾞｼｯｸM-PRO"/>
                <w:sz w:val="20"/>
                <w:szCs w:val="20"/>
              </w:rPr>
            </w:pPr>
            <w:r w:rsidRPr="006D4D46">
              <w:rPr>
                <w:rFonts w:ascii="HG丸ｺﾞｼｯｸM-PRO" w:eastAsia="HG丸ｺﾞｼｯｸM-PRO" w:hAnsi="HG丸ｺﾞｼｯｸM-PRO" w:hint="eastAsia"/>
                <w:sz w:val="20"/>
                <w:szCs w:val="20"/>
              </w:rPr>
              <w:t>・建替え工事補助：</w:t>
            </w:r>
            <w:r w:rsidR="00AF0965" w:rsidRPr="006D4D46">
              <w:rPr>
                <w:rFonts w:ascii="HG丸ｺﾞｼｯｸM-PRO" w:eastAsia="HG丸ｺﾞｼｯｸM-PRO" w:hAnsi="HG丸ｺﾞｼｯｸM-PRO" w:hint="eastAsia"/>
                <w:sz w:val="20"/>
                <w:szCs w:val="20"/>
              </w:rPr>
              <w:t>０</w:t>
            </w:r>
            <w:r w:rsidRPr="006D4D46">
              <w:rPr>
                <w:rFonts w:ascii="HG丸ｺﾞｼｯｸM-PRO" w:eastAsia="HG丸ｺﾞｼｯｸM-PRO" w:hAnsi="HG丸ｺﾞｼｯｸM-PRO" w:hint="eastAsia"/>
                <w:sz w:val="20"/>
                <w:szCs w:val="20"/>
              </w:rPr>
              <w:t>戸</w:t>
            </w:r>
          </w:p>
          <w:p w14:paraId="3D26B990" w14:textId="53C79160" w:rsidR="003D331E" w:rsidRPr="006D4D46" w:rsidRDefault="003D331E" w:rsidP="00C410F2">
            <w:pPr>
              <w:widowControl/>
              <w:jc w:val="left"/>
              <w:rPr>
                <w:rFonts w:ascii="HG丸ｺﾞｼｯｸM-PRO" w:eastAsia="HG丸ｺﾞｼｯｸM-PRO" w:hAnsi="HG丸ｺﾞｼｯｸM-PRO" w:hint="eastAsia"/>
                <w:sz w:val="20"/>
                <w:szCs w:val="20"/>
              </w:rPr>
            </w:pPr>
            <w:r w:rsidRPr="006D4D46">
              <w:rPr>
                <w:rFonts w:ascii="HG丸ｺﾞｼｯｸM-PRO" w:eastAsia="HG丸ｺﾞｼｯｸM-PRO" w:hAnsi="HG丸ｺﾞｼｯｸM-PRO" w:hint="eastAsia"/>
                <w:sz w:val="20"/>
                <w:szCs w:val="20"/>
              </w:rPr>
              <w:t>・耐震シェルター工事補助：</w:t>
            </w:r>
            <w:r w:rsidR="008D4E60" w:rsidRPr="006D4D46">
              <w:rPr>
                <w:rFonts w:ascii="HG丸ｺﾞｼｯｸM-PRO" w:eastAsia="HG丸ｺﾞｼｯｸM-PRO" w:hAnsi="HG丸ｺﾞｼｯｸM-PRO" w:hint="eastAsia"/>
                <w:sz w:val="20"/>
                <w:szCs w:val="20"/>
              </w:rPr>
              <w:t>０</w:t>
            </w:r>
            <w:r w:rsidRPr="006D4D46">
              <w:rPr>
                <w:rFonts w:ascii="HG丸ｺﾞｼｯｸM-PRO" w:eastAsia="HG丸ｺﾞｼｯｸM-PRO" w:hAnsi="HG丸ｺﾞｼｯｸM-PRO" w:hint="eastAsia"/>
                <w:sz w:val="20"/>
                <w:szCs w:val="20"/>
              </w:rPr>
              <w:t>戸</w:t>
            </w:r>
          </w:p>
        </w:tc>
      </w:tr>
      <w:tr w:rsidR="00DB5456" w:rsidRPr="002F442F" w14:paraId="13C1AD0B" w14:textId="77777777" w:rsidTr="00715573">
        <w:trPr>
          <w:trHeight w:val="474"/>
        </w:trPr>
        <w:tc>
          <w:tcPr>
            <w:tcW w:w="567" w:type="dxa"/>
            <w:vMerge/>
            <w:shd w:val="clear" w:color="auto" w:fill="D9D9D9" w:themeFill="background1" w:themeFillShade="D9"/>
          </w:tcPr>
          <w:p w14:paraId="31C59949" w14:textId="77777777" w:rsidR="00DB5456" w:rsidRPr="002F442F" w:rsidRDefault="00DB5456">
            <w:pPr>
              <w:rPr>
                <w:rFonts w:ascii="HG丸ｺﾞｼｯｸM-PRO" w:eastAsia="HG丸ｺﾞｼｯｸM-PRO" w:hAnsi="HG丸ｺﾞｼｯｸM-PRO"/>
                <w:sz w:val="22"/>
              </w:rPr>
            </w:pPr>
          </w:p>
        </w:tc>
        <w:tc>
          <w:tcPr>
            <w:tcW w:w="9781" w:type="dxa"/>
            <w:gridSpan w:val="2"/>
            <w:shd w:val="clear" w:color="auto" w:fill="D9D9D9" w:themeFill="background1" w:themeFillShade="D9"/>
            <w:vAlign w:val="center"/>
          </w:tcPr>
          <w:p w14:paraId="0496442A" w14:textId="77777777" w:rsidR="00DB5456" w:rsidRPr="003D331E" w:rsidRDefault="002F442F" w:rsidP="002F442F">
            <w:pPr>
              <w:rPr>
                <w:rFonts w:ascii="HG丸ｺﾞｼｯｸM-PRO" w:eastAsia="HG丸ｺﾞｼｯｸM-PRO" w:hAnsi="HG丸ｺﾞｼｯｸM-PRO"/>
                <w:b/>
                <w:sz w:val="22"/>
              </w:rPr>
            </w:pPr>
            <w:r w:rsidRPr="003D331E">
              <w:rPr>
                <w:rFonts w:ascii="HG丸ｺﾞｼｯｸM-PRO" w:eastAsia="HG丸ｺﾞｼｯｸM-PRO" w:hAnsi="HG丸ｺﾞｼｯｸM-PRO" w:hint="eastAsia"/>
                <w:b/>
                <w:sz w:val="22"/>
              </w:rPr>
              <w:t>普及啓発等</w:t>
            </w:r>
          </w:p>
        </w:tc>
      </w:tr>
      <w:tr w:rsidR="00DB5456" w:rsidRPr="002F442F" w14:paraId="0E20EE24" w14:textId="77777777" w:rsidTr="00715573">
        <w:tc>
          <w:tcPr>
            <w:tcW w:w="567" w:type="dxa"/>
            <w:vMerge/>
            <w:shd w:val="clear" w:color="auto" w:fill="D9D9D9" w:themeFill="background1" w:themeFillShade="D9"/>
          </w:tcPr>
          <w:p w14:paraId="081831CD" w14:textId="77777777" w:rsidR="00DB5456" w:rsidRPr="002F442F" w:rsidRDefault="00DB5456">
            <w:pPr>
              <w:rPr>
                <w:rFonts w:ascii="HG丸ｺﾞｼｯｸM-PRO" w:eastAsia="HG丸ｺﾞｼｯｸM-PRO" w:hAnsi="HG丸ｺﾞｼｯｸM-PRO"/>
                <w:sz w:val="22"/>
              </w:rPr>
            </w:pPr>
          </w:p>
        </w:tc>
        <w:tc>
          <w:tcPr>
            <w:tcW w:w="9781" w:type="dxa"/>
            <w:gridSpan w:val="2"/>
          </w:tcPr>
          <w:p w14:paraId="32E4C9DD" w14:textId="6AE0F944" w:rsidR="0061605D" w:rsidRPr="002F442F" w:rsidRDefault="0061605D">
            <w:pPr>
              <w:rPr>
                <w:rFonts w:ascii="HG丸ｺﾞｼｯｸM-PRO" w:eastAsia="HG丸ｺﾞｼｯｸM-PRO" w:hAnsi="HG丸ｺﾞｼｯｸM-PRO" w:hint="eastAsia"/>
                <w:sz w:val="22"/>
              </w:rPr>
            </w:pPr>
            <w:r w:rsidRPr="006D4D46">
              <w:rPr>
                <w:rFonts w:ascii="HG丸ｺﾞｼｯｸM-PRO" w:eastAsia="HG丸ｺﾞｼｯｸM-PRO" w:hAnsi="HG丸ｺﾞｼｯｸM-PRO" w:hint="eastAsia"/>
                <w:sz w:val="20"/>
                <w:szCs w:val="20"/>
              </w:rPr>
              <w:t>・広報誌</w:t>
            </w:r>
            <w:r w:rsidR="008D6236" w:rsidRPr="006D4D46">
              <w:rPr>
                <w:rFonts w:ascii="HG丸ｺﾞｼｯｸM-PRO" w:eastAsia="HG丸ｺﾞｼｯｸM-PRO" w:hAnsi="HG丸ｺﾞｼｯｸM-PRO" w:hint="eastAsia"/>
                <w:sz w:val="20"/>
                <w:szCs w:val="20"/>
              </w:rPr>
              <w:t>等</w:t>
            </w:r>
            <w:r w:rsidR="00667C56" w:rsidRPr="006D4D46">
              <w:rPr>
                <w:rFonts w:ascii="HG丸ｺﾞｼｯｸM-PRO" w:eastAsia="HG丸ｺﾞｼｯｸM-PRO" w:hAnsi="HG丸ｺﾞｼｯｸM-PRO" w:hint="eastAsia"/>
                <w:sz w:val="20"/>
                <w:szCs w:val="20"/>
              </w:rPr>
              <w:t>を活用し補助事業の周知を実施</w:t>
            </w:r>
          </w:p>
        </w:tc>
      </w:tr>
      <w:tr w:rsidR="00DB5456" w:rsidRPr="002F442F" w14:paraId="705484AB" w14:textId="77777777" w:rsidTr="00715573">
        <w:trPr>
          <w:trHeight w:val="453"/>
        </w:trPr>
        <w:tc>
          <w:tcPr>
            <w:tcW w:w="567" w:type="dxa"/>
            <w:vMerge w:val="restart"/>
            <w:shd w:val="clear" w:color="auto" w:fill="D9D9D9" w:themeFill="background1" w:themeFillShade="D9"/>
            <w:textDirection w:val="tbRlV"/>
          </w:tcPr>
          <w:p w14:paraId="205CA02A" w14:textId="77777777" w:rsidR="00DB5456" w:rsidRPr="009D319B" w:rsidRDefault="00DB5456" w:rsidP="00DB5456">
            <w:pPr>
              <w:ind w:left="113" w:right="113"/>
              <w:rPr>
                <w:rFonts w:ascii="HG丸ｺﾞｼｯｸM-PRO" w:eastAsia="HG丸ｺﾞｼｯｸM-PRO" w:hAnsi="HG丸ｺﾞｼｯｸM-PRO"/>
                <w:b/>
                <w:sz w:val="22"/>
              </w:rPr>
            </w:pPr>
            <w:r w:rsidRPr="009D319B">
              <w:rPr>
                <w:rFonts w:ascii="HG丸ｺﾞｼｯｸM-PRO" w:eastAsia="HG丸ｺﾞｼｯｸM-PRO" w:hAnsi="HG丸ｺﾞｼｯｸM-PRO" w:hint="eastAsia"/>
                <w:b/>
                <w:sz w:val="22"/>
              </w:rPr>
              <w:t>自己評価</w:t>
            </w:r>
          </w:p>
        </w:tc>
        <w:tc>
          <w:tcPr>
            <w:tcW w:w="9781" w:type="dxa"/>
            <w:gridSpan w:val="2"/>
            <w:shd w:val="clear" w:color="auto" w:fill="D9D9D9" w:themeFill="background1" w:themeFillShade="D9"/>
            <w:vAlign w:val="center"/>
          </w:tcPr>
          <w:p w14:paraId="1C7930DE" w14:textId="77777777" w:rsidR="00DB5456" w:rsidRPr="00842674" w:rsidRDefault="00DB480C" w:rsidP="00DB480C">
            <w:pPr>
              <w:rPr>
                <w:rFonts w:ascii="HG丸ｺﾞｼｯｸM-PRO" w:eastAsia="HG丸ｺﾞｼｯｸM-PRO" w:hAnsi="HG丸ｺﾞｼｯｸM-PRO"/>
                <w:b/>
                <w:sz w:val="22"/>
              </w:rPr>
            </w:pPr>
            <w:r w:rsidRPr="00842674">
              <w:rPr>
                <w:rFonts w:ascii="HG丸ｺﾞｼｯｸM-PRO" w:eastAsia="HG丸ｺﾞｼｯｸM-PRO" w:hAnsi="HG丸ｺﾞｼｯｸM-PRO" w:hint="eastAsia"/>
                <w:b/>
                <w:sz w:val="22"/>
              </w:rPr>
              <w:t>課題</w:t>
            </w:r>
          </w:p>
        </w:tc>
      </w:tr>
      <w:tr w:rsidR="00DB5456" w:rsidRPr="002F442F" w14:paraId="3422816D" w14:textId="77777777" w:rsidTr="00715573">
        <w:tc>
          <w:tcPr>
            <w:tcW w:w="567" w:type="dxa"/>
            <w:vMerge/>
            <w:shd w:val="clear" w:color="auto" w:fill="D9D9D9" w:themeFill="background1" w:themeFillShade="D9"/>
          </w:tcPr>
          <w:p w14:paraId="75729405" w14:textId="77777777" w:rsidR="00DB5456" w:rsidRPr="002F442F" w:rsidRDefault="00DB5456">
            <w:pPr>
              <w:rPr>
                <w:rFonts w:ascii="HG丸ｺﾞｼｯｸM-PRO" w:eastAsia="HG丸ｺﾞｼｯｸM-PRO" w:hAnsi="HG丸ｺﾞｼｯｸM-PRO"/>
                <w:sz w:val="22"/>
              </w:rPr>
            </w:pPr>
          </w:p>
        </w:tc>
        <w:tc>
          <w:tcPr>
            <w:tcW w:w="9781" w:type="dxa"/>
            <w:gridSpan w:val="2"/>
          </w:tcPr>
          <w:p w14:paraId="47A5866B" w14:textId="77777777" w:rsidR="002F442F" w:rsidRPr="002F442F" w:rsidRDefault="0061605D">
            <w:pPr>
              <w:rPr>
                <w:rFonts w:ascii="HG丸ｺﾞｼｯｸM-PRO" w:eastAsia="HG丸ｺﾞｼｯｸM-PRO" w:hAnsi="HG丸ｺﾞｼｯｸM-PRO"/>
                <w:sz w:val="22"/>
              </w:rPr>
            </w:pPr>
            <w:r w:rsidRPr="006D4D46">
              <w:rPr>
                <w:rFonts w:ascii="HG丸ｺﾞｼｯｸM-PRO" w:eastAsia="HG丸ｺﾞｼｯｸM-PRO" w:hAnsi="HG丸ｺﾞｼｯｸM-PRO" w:hint="eastAsia"/>
                <w:sz w:val="20"/>
                <w:szCs w:val="20"/>
              </w:rPr>
              <w:t>・</w:t>
            </w:r>
            <w:r w:rsidR="00986C2E" w:rsidRPr="006D4D46">
              <w:rPr>
                <w:rFonts w:ascii="HG丸ｺﾞｼｯｸM-PRO" w:eastAsia="HG丸ｺﾞｼｯｸM-PRO" w:hAnsi="HG丸ｺﾞｼｯｸM-PRO" w:hint="eastAsia"/>
                <w:sz w:val="20"/>
                <w:szCs w:val="20"/>
              </w:rPr>
              <w:t>申請件数が伸びない。</w:t>
            </w:r>
            <w:r w:rsidR="00667C56" w:rsidRPr="006D4D46">
              <w:rPr>
                <w:rFonts w:ascii="HG丸ｺﾞｼｯｸM-PRO" w:eastAsia="HG丸ｺﾞｼｯｸM-PRO" w:hAnsi="HG丸ｺﾞｼｯｸM-PRO" w:hint="eastAsia"/>
                <w:sz w:val="20"/>
                <w:szCs w:val="20"/>
              </w:rPr>
              <w:t>診断まで実施し、又は設計まで実施して改修工事は実施していない方が数名いる。</w:t>
            </w:r>
            <w:r w:rsidRPr="006D4D46">
              <w:rPr>
                <w:rFonts w:ascii="HG丸ｺﾞｼｯｸM-PRO" w:eastAsia="HG丸ｺﾞｼｯｸM-PRO" w:hAnsi="HG丸ｺﾞｼｯｸM-PRO" w:hint="eastAsia"/>
                <w:sz w:val="20"/>
                <w:szCs w:val="20"/>
              </w:rPr>
              <w:t>今後も事業の推進に向け、引き続き補助制度の利用促進を図る必要がある。</w:t>
            </w:r>
          </w:p>
        </w:tc>
      </w:tr>
      <w:tr w:rsidR="00DB5456" w:rsidRPr="002F442F" w14:paraId="091A55CB" w14:textId="77777777" w:rsidTr="00715573">
        <w:trPr>
          <w:trHeight w:val="400"/>
        </w:trPr>
        <w:tc>
          <w:tcPr>
            <w:tcW w:w="567" w:type="dxa"/>
            <w:vMerge/>
            <w:shd w:val="clear" w:color="auto" w:fill="D9D9D9" w:themeFill="background1" w:themeFillShade="D9"/>
          </w:tcPr>
          <w:p w14:paraId="2ACC022C" w14:textId="77777777" w:rsidR="00DB5456" w:rsidRPr="002F442F" w:rsidRDefault="00DB5456">
            <w:pPr>
              <w:rPr>
                <w:rFonts w:ascii="HG丸ｺﾞｼｯｸM-PRO" w:eastAsia="HG丸ｺﾞｼｯｸM-PRO" w:hAnsi="HG丸ｺﾞｼｯｸM-PRO"/>
                <w:sz w:val="22"/>
              </w:rPr>
            </w:pPr>
          </w:p>
        </w:tc>
        <w:tc>
          <w:tcPr>
            <w:tcW w:w="9781" w:type="dxa"/>
            <w:gridSpan w:val="2"/>
            <w:shd w:val="clear" w:color="auto" w:fill="D9D9D9" w:themeFill="background1" w:themeFillShade="D9"/>
            <w:vAlign w:val="center"/>
          </w:tcPr>
          <w:p w14:paraId="6F7C2813" w14:textId="77777777" w:rsidR="00DB480C" w:rsidRPr="00842674" w:rsidRDefault="00DB480C" w:rsidP="00DB480C">
            <w:pPr>
              <w:rPr>
                <w:rFonts w:ascii="HG丸ｺﾞｼｯｸM-PRO" w:eastAsia="HG丸ｺﾞｼｯｸM-PRO" w:hAnsi="HG丸ｺﾞｼｯｸM-PRO"/>
                <w:b/>
                <w:sz w:val="22"/>
              </w:rPr>
            </w:pPr>
            <w:r w:rsidRPr="00842674">
              <w:rPr>
                <w:rFonts w:ascii="HG丸ｺﾞｼｯｸM-PRO" w:eastAsia="HG丸ｺﾞｼｯｸM-PRO" w:hAnsi="HG丸ｺﾞｼｯｸM-PRO" w:hint="eastAsia"/>
                <w:b/>
                <w:sz w:val="22"/>
              </w:rPr>
              <w:t>改善策</w:t>
            </w:r>
          </w:p>
        </w:tc>
      </w:tr>
      <w:tr w:rsidR="00DB5456" w:rsidRPr="002F442F" w14:paraId="7ACBEA82" w14:textId="77777777" w:rsidTr="00715573">
        <w:tc>
          <w:tcPr>
            <w:tcW w:w="567" w:type="dxa"/>
            <w:vMerge/>
            <w:shd w:val="clear" w:color="auto" w:fill="D9D9D9" w:themeFill="background1" w:themeFillShade="D9"/>
          </w:tcPr>
          <w:p w14:paraId="525A0E02" w14:textId="77777777" w:rsidR="00DB5456" w:rsidRPr="002F442F" w:rsidRDefault="00DB5456">
            <w:pPr>
              <w:rPr>
                <w:rFonts w:ascii="HG丸ｺﾞｼｯｸM-PRO" w:eastAsia="HG丸ｺﾞｼｯｸM-PRO" w:hAnsi="HG丸ｺﾞｼｯｸM-PRO"/>
                <w:sz w:val="22"/>
              </w:rPr>
            </w:pPr>
          </w:p>
        </w:tc>
        <w:tc>
          <w:tcPr>
            <w:tcW w:w="9781" w:type="dxa"/>
            <w:gridSpan w:val="2"/>
          </w:tcPr>
          <w:p w14:paraId="63D84495" w14:textId="3755D740" w:rsidR="002F442F" w:rsidRPr="002F442F" w:rsidRDefault="0061605D">
            <w:pPr>
              <w:rPr>
                <w:rFonts w:ascii="HG丸ｺﾞｼｯｸM-PRO" w:eastAsia="HG丸ｺﾞｼｯｸM-PRO" w:hAnsi="HG丸ｺﾞｼｯｸM-PRO"/>
                <w:sz w:val="22"/>
              </w:rPr>
            </w:pPr>
            <w:r w:rsidRPr="006D4D46">
              <w:rPr>
                <w:rFonts w:ascii="HG丸ｺﾞｼｯｸM-PRO" w:eastAsia="HG丸ｺﾞｼｯｸM-PRO" w:hAnsi="HG丸ｺﾞｼｯｸM-PRO" w:hint="eastAsia"/>
                <w:sz w:val="20"/>
                <w:szCs w:val="20"/>
              </w:rPr>
              <w:t>・</w:t>
            </w:r>
            <w:r w:rsidR="00986C2E" w:rsidRPr="006D4D46">
              <w:rPr>
                <w:rFonts w:ascii="HG丸ｺﾞｼｯｸM-PRO" w:eastAsia="HG丸ｺﾞｼｯｸM-PRO" w:hAnsi="HG丸ｺﾞｼｯｸM-PRO" w:hint="eastAsia"/>
                <w:sz w:val="20"/>
                <w:szCs w:val="20"/>
              </w:rPr>
              <w:t>広報誌だけでなくホームページへの掲載</w:t>
            </w:r>
            <w:r w:rsidR="009D319B" w:rsidRPr="006D4D46">
              <w:rPr>
                <w:rFonts w:ascii="HG丸ｺﾞｼｯｸM-PRO" w:eastAsia="HG丸ｺﾞｼｯｸM-PRO" w:hAnsi="HG丸ｺﾞｼｯｸM-PRO" w:hint="eastAsia"/>
                <w:sz w:val="20"/>
                <w:szCs w:val="20"/>
              </w:rPr>
              <w:t>、補助制度概要パンフレット配布や補助制度周知ポスター等により補助制度を積極的にＰＲする。</w:t>
            </w:r>
            <w:r w:rsidR="00667C56" w:rsidRPr="006D4D46">
              <w:rPr>
                <w:rFonts w:ascii="HG丸ｺﾞｼｯｸM-PRO" w:eastAsia="HG丸ｺﾞｼｯｸM-PRO" w:hAnsi="HG丸ｺﾞｼｯｸM-PRO" w:hint="eastAsia"/>
                <w:sz w:val="20"/>
                <w:szCs w:val="20"/>
              </w:rPr>
              <w:t>また、総合支援メニューの活用により診断や設計の実施のみではなく改修工事完了につなげる。</w:t>
            </w:r>
          </w:p>
        </w:tc>
      </w:tr>
    </w:tbl>
    <w:p w14:paraId="7BF06A05" w14:textId="77777777" w:rsidR="00752CA2" w:rsidRDefault="00752CA2" w:rsidP="00DE0810">
      <w:pPr>
        <w:ind w:right="900"/>
        <w:jc w:val="right"/>
        <w:rPr>
          <w:rFonts w:ascii="HG丸ｺﾞｼｯｸM-PRO" w:eastAsia="HG丸ｺﾞｼｯｸM-PRO" w:hAnsi="HG丸ｺﾞｼｯｸM-PRO" w:hint="eastAsia"/>
          <w:sz w:val="18"/>
          <w:szCs w:val="18"/>
        </w:rPr>
        <w:sectPr w:rsidR="00752CA2" w:rsidSect="00715573">
          <w:pgSz w:w="11906" w:h="16838" w:code="9"/>
          <w:pgMar w:top="720" w:right="720" w:bottom="720" w:left="720" w:header="567" w:footer="567" w:gutter="0"/>
          <w:cols w:space="425"/>
          <w:docGrid w:type="lines" w:linePitch="286"/>
        </w:sectPr>
      </w:pPr>
    </w:p>
    <w:p w14:paraId="51203821" w14:textId="77777777" w:rsidR="00A91ACB" w:rsidRPr="00A91ACB" w:rsidRDefault="00A91ACB" w:rsidP="00D4659B">
      <w:pPr>
        <w:jc w:val="left"/>
        <w:rPr>
          <w:rFonts w:ascii="HG丸ｺﾞｼｯｸM-PRO" w:eastAsia="HG丸ｺﾞｼｯｸM-PRO" w:hAnsi="HG丸ｺﾞｼｯｸM-PRO" w:hint="eastAsia"/>
          <w:sz w:val="20"/>
          <w:szCs w:val="20"/>
          <w:shd w:val="pct15" w:color="auto" w:fill="FFFFFF"/>
        </w:rPr>
      </w:pPr>
    </w:p>
    <w:sectPr w:rsidR="00A91ACB" w:rsidRPr="00A91ACB" w:rsidSect="00752C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1175A" w14:textId="77777777" w:rsidR="00DE2C70" w:rsidRDefault="00DE2C70" w:rsidP="00DE2C70">
      <w:r>
        <w:separator/>
      </w:r>
    </w:p>
  </w:endnote>
  <w:endnote w:type="continuationSeparator" w:id="0">
    <w:p w14:paraId="0E2DF54F" w14:textId="77777777" w:rsidR="00DE2C70" w:rsidRDefault="00DE2C70" w:rsidP="00DE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61CA2" w14:textId="77777777" w:rsidR="00DE2C70" w:rsidRDefault="00DE2C70" w:rsidP="00DE2C70">
      <w:r>
        <w:separator/>
      </w:r>
    </w:p>
  </w:footnote>
  <w:footnote w:type="continuationSeparator" w:id="0">
    <w:p w14:paraId="006E7CD4" w14:textId="77777777" w:rsidR="00DE2C70" w:rsidRDefault="00DE2C70" w:rsidP="00DE2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12002B"/>
    <w:multiLevelType w:val="hybridMultilevel"/>
    <w:tmpl w:val="48FA127E"/>
    <w:lvl w:ilvl="0" w:tplc="FE188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200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E1"/>
    <w:rsid w:val="00011FEB"/>
    <w:rsid w:val="00087A9B"/>
    <w:rsid w:val="000D371A"/>
    <w:rsid w:val="001765D0"/>
    <w:rsid w:val="0019361E"/>
    <w:rsid w:val="001B19F1"/>
    <w:rsid w:val="00214A01"/>
    <w:rsid w:val="00262D2C"/>
    <w:rsid w:val="00264E92"/>
    <w:rsid w:val="002F442F"/>
    <w:rsid w:val="002F6E28"/>
    <w:rsid w:val="00323CDD"/>
    <w:rsid w:val="003454EA"/>
    <w:rsid w:val="00350214"/>
    <w:rsid w:val="00383FE3"/>
    <w:rsid w:val="0039603B"/>
    <w:rsid w:val="003D331E"/>
    <w:rsid w:val="004D42CD"/>
    <w:rsid w:val="004D4A99"/>
    <w:rsid w:val="00524EEE"/>
    <w:rsid w:val="005376B1"/>
    <w:rsid w:val="0057787C"/>
    <w:rsid w:val="0061605D"/>
    <w:rsid w:val="00666E5F"/>
    <w:rsid w:val="00667C56"/>
    <w:rsid w:val="0068243F"/>
    <w:rsid w:val="006B3ADD"/>
    <w:rsid w:val="006D4D46"/>
    <w:rsid w:val="006E613C"/>
    <w:rsid w:val="00715573"/>
    <w:rsid w:val="00734E00"/>
    <w:rsid w:val="00752CA2"/>
    <w:rsid w:val="00754DF4"/>
    <w:rsid w:val="00774315"/>
    <w:rsid w:val="007A6A00"/>
    <w:rsid w:val="007C29E1"/>
    <w:rsid w:val="008277CC"/>
    <w:rsid w:val="00842674"/>
    <w:rsid w:val="008D4E60"/>
    <w:rsid w:val="008D6236"/>
    <w:rsid w:val="00927AB1"/>
    <w:rsid w:val="00953D9A"/>
    <w:rsid w:val="00965FB6"/>
    <w:rsid w:val="009717F2"/>
    <w:rsid w:val="00986C2E"/>
    <w:rsid w:val="009D319B"/>
    <w:rsid w:val="00A0773A"/>
    <w:rsid w:val="00A91ACB"/>
    <w:rsid w:val="00AB459B"/>
    <w:rsid w:val="00AC26E3"/>
    <w:rsid w:val="00AD4A7B"/>
    <w:rsid w:val="00AF0965"/>
    <w:rsid w:val="00B212E7"/>
    <w:rsid w:val="00B54FA8"/>
    <w:rsid w:val="00B97BA7"/>
    <w:rsid w:val="00BC5A53"/>
    <w:rsid w:val="00C410F2"/>
    <w:rsid w:val="00C71487"/>
    <w:rsid w:val="00CD0E21"/>
    <w:rsid w:val="00D4659B"/>
    <w:rsid w:val="00DB480C"/>
    <w:rsid w:val="00DB5456"/>
    <w:rsid w:val="00DE0810"/>
    <w:rsid w:val="00DE2C70"/>
    <w:rsid w:val="00EE44BD"/>
    <w:rsid w:val="00F136DF"/>
    <w:rsid w:val="00F354B6"/>
    <w:rsid w:val="00F558FB"/>
    <w:rsid w:val="00FC639A"/>
    <w:rsid w:val="00FE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FA622D"/>
  <w15:docId w15:val="{68675E10-545E-4E2D-BE86-CAEF79F6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2C70"/>
    <w:pPr>
      <w:tabs>
        <w:tab w:val="center" w:pos="4252"/>
        <w:tab w:val="right" w:pos="8504"/>
      </w:tabs>
      <w:snapToGrid w:val="0"/>
    </w:pPr>
  </w:style>
  <w:style w:type="character" w:customStyle="1" w:styleId="a5">
    <w:name w:val="ヘッダー (文字)"/>
    <w:basedOn w:val="a0"/>
    <w:link w:val="a4"/>
    <w:uiPriority w:val="99"/>
    <w:rsid w:val="00DE2C70"/>
  </w:style>
  <w:style w:type="paragraph" w:styleId="a6">
    <w:name w:val="footer"/>
    <w:basedOn w:val="a"/>
    <w:link w:val="a7"/>
    <w:uiPriority w:val="99"/>
    <w:unhideWhenUsed/>
    <w:rsid w:val="00DE2C70"/>
    <w:pPr>
      <w:tabs>
        <w:tab w:val="center" w:pos="4252"/>
        <w:tab w:val="right" w:pos="8504"/>
      </w:tabs>
      <w:snapToGrid w:val="0"/>
    </w:pPr>
  </w:style>
  <w:style w:type="character" w:customStyle="1" w:styleId="a7">
    <w:name w:val="フッター (文字)"/>
    <w:basedOn w:val="a0"/>
    <w:link w:val="a6"/>
    <w:uiPriority w:val="99"/>
    <w:rsid w:val="00DE2C70"/>
  </w:style>
  <w:style w:type="paragraph" w:styleId="a8">
    <w:name w:val="List Paragraph"/>
    <w:basedOn w:val="a"/>
    <w:uiPriority w:val="34"/>
    <w:qFormat/>
    <w:rsid w:val="008D4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田代　大祐</cp:lastModifiedBy>
  <cp:revision>12</cp:revision>
  <cp:lastPrinted>2024-04-22T02:57:00Z</cp:lastPrinted>
  <dcterms:created xsi:type="dcterms:W3CDTF">2024-04-22T02:36:00Z</dcterms:created>
  <dcterms:modified xsi:type="dcterms:W3CDTF">2024-04-22T02:59:00Z</dcterms:modified>
</cp:coreProperties>
</file>